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7E7335" w:rsidRPr="0083085C" w14:paraId="2B13A305" w14:textId="77777777" w:rsidTr="59AFDC2A">
        <w:trPr>
          <w:trHeight w:val="458"/>
        </w:trPr>
        <w:tc>
          <w:tcPr>
            <w:tcW w:w="3080" w:type="dxa"/>
          </w:tcPr>
          <w:p w14:paraId="4B6F4FF4" w14:textId="4F9D562B" w:rsidR="007E7335" w:rsidRPr="0022533D" w:rsidRDefault="007E7335" w:rsidP="007E7335">
            <w:pPr>
              <w:rPr>
                <w:b/>
                <w:bCs/>
                <w:sz w:val="24"/>
                <w:szCs w:val="24"/>
              </w:rPr>
            </w:pPr>
            <w:r w:rsidRPr="0022533D">
              <w:rPr>
                <w:b/>
                <w:bCs/>
                <w:sz w:val="24"/>
                <w:szCs w:val="24"/>
              </w:rPr>
              <w:t>1.1 Applicant name</w:t>
            </w:r>
            <w:r>
              <w:rPr>
                <w:b/>
                <w:bCs/>
                <w:sz w:val="24"/>
                <w:szCs w:val="24"/>
              </w:rPr>
              <w:t xml:space="preserve"> </w:t>
            </w:r>
          </w:p>
        </w:tc>
        <w:tc>
          <w:tcPr>
            <w:tcW w:w="6005" w:type="dxa"/>
          </w:tcPr>
          <w:p w14:paraId="085B2128" w14:textId="00F898EE" w:rsidR="007E7335" w:rsidRPr="001F1333" w:rsidRDefault="007E7335" w:rsidP="007E7335">
            <w:pPr>
              <w:rPr>
                <w:b/>
                <w:bCs/>
                <w:sz w:val="24"/>
                <w:szCs w:val="24"/>
                <w:lang w:val="de-DE"/>
              </w:rPr>
            </w:pPr>
            <w:r w:rsidRPr="001420CB">
              <w:rPr>
                <w:b/>
                <w:sz w:val="24"/>
                <w:szCs w:val="24"/>
              </w:rPr>
              <w:t>Luke Chandaman (lesc1g20@soton.ac.uk)</w:t>
            </w:r>
          </w:p>
        </w:tc>
      </w:tr>
      <w:tr w:rsidR="007E7335" w:rsidRPr="00AE2362" w14:paraId="553D1632" w14:textId="77777777" w:rsidTr="59AFDC2A">
        <w:trPr>
          <w:trHeight w:val="458"/>
        </w:trPr>
        <w:tc>
          <w:tcPr>
            <w:tcW w:w="3080" w:type="dxa"/>
          </w:tcPr>
          <w:p w14:paraId="2B61C618" w14:textId="77777777" w:rsidR="007E7335" w:rsidRPr="0022533D" w:rsidRDefault="007E7335" w:rsidP="007E7335">
            <w:pPr>
              <w:rPr>
                <w:b/>
                <w:bCs/>
                <w:sz w:val="24"/>
                <w:szCs w:val="24"/>
              </w:rPr>
            </w:pPr>
            <w:r w:rsidRPr="0022533D">
              <w:rPr>
                <w:b/>
                <w:bCs/>
                <w:sz w:val="24"/>
                <w:szCs w:val="24"/>
              </w:rPr>
              <w:t>1.2 Supervisor</w:t>
            </w:r>
          </w:p>
        </w:tc>
        <w:tc>
          <w:tcPr>
            <w:tcW w:w="6005" w:type="dxa"/>
          </w:tcPr>
          <w:p w14:paraId="60F940F0" w14:textId="65441CB8" w:rsidR="007E7335" w:rsidRPr="00672E75" w:rsidRDefault="00061536" w:rsidP="007E7335">
            <w:pPr>
              <w:rPr>
                <w:b/>
                <w:bCs/>
                <w:sz w:val="24"/>
                <w:szCs w:val="24"/>
                <w:lang w:val="de-DE"/>
              </w:rPr>
            </w:pPr>
            <w:r>
              <w:rPr>
                <w:b/>
                <w:sz w:val="24"/>
                <w:szCs w:val="24"/>
                <w:lang w:val="de-DE"/>
              </w:rPr>
              <w:t>Professor Constantine Sedikides</w:t>
            </w:r>
            <w:r w:rsidR="007E7335" w:rsidRPr="000611F6">
              <w:rPr>
                <w:b/>
                <w:sz w:val="24"/>
                <w:szCs w:val="24"/>
                <w:lang w:val="de-DE"/>
              </w:rPr>
              <w:t xml:space="preserve"> (</w:t>
            </w:r>
            <w:r>
              <w:rPr>
                <w:b/>
                <w:sz w:val="24"/>
                <w:szCs w:val="24"/>
                <w:lang w:val="de-DE"/>
              </w:rPr>
              <w:t>c.sedikides</w:t>
            </w:r>
            <w:r w:rsidR="007E7335" w:rsidRPr="000611F6">
              <w:rPr>
                <w:b/>
                <w:sz w:val="24"/>
                <w:szCs w:val="24"/>
                <w:lang w:val="de-DE"/>
              </w:rPr>
              <w:t>@soton.ac.uk)</w:t>
            </w:r>
          </w:p>
        </w:tc>
      </w:tr>
      <w:tr w:rsidR="007E7335" w:rsidRPr="00672E75" w14:paraId="7602A6BA" w14:textId="77777777" w:rsidTr="59AFDC2A">
        <w:trPr>
          <w:trHeight w:val="872"/>
        </w:trPr>
        <w:tc>
          <w:tcPr>
            <w:tcW w:w="3080" w:type="dxa"/>
          </w:tcPr>
          <w:p w14:paraId="2389624B" w14:textId="77777777" w:rsidR="007E7335" w:rsidRPr="0022533D" w:rsidRDefault="007E7335" w:rsidP="007E7335">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Pr>
          <w:p w14:paraId="27FC546A" w14:textId="41D6E8F7" w:rsidR="007E7335" w:rsidRDefault="004D6AD3" w:rsidP="007E7335">
            <w:pPr>
              <w:rPr>
                <w:sz w:val="24"/>
                <w:szCs w:val="24"/>
              </w:rPr>
            </w:pPr>
            <w:r>
              <w:rPr>
                <w:sz w:val="24"/>
                <w:szCs w:val="24"/>
              </w:rPr>
              <w:t>Jodie Bolton (</w:t>
            </w:r>
            <w:hyperlink r:id="rId8" w:history="1">
              <w:r w:rsidRPr="003F12B6">
                <w:rPr>
                  <w:rStyle w:val="Hyperlink"/>
                  <w:sz w:val="24"/>
                  <w:szCs w:val="24"/>
                </w:rPr>
                <w:t>jb11g21@soton.ac.uk</w:t>
              </w:r>
            </w:hyperlink>
            <w:r>
              <w:rPr>
                <w:sz w:val="24"/>
                <w:szCs w:val="24"/>
              </w:rPr>
              <w:t>)</w:t>
            </w:r>
          </w:p>
          <w:p w14:paraId="40824600" w14:textId="25A223BC" w:rsidR="004D6AD3" w:rsidRDefault="004D6AD3" w:rsidP="007E7335">
            <w:pPr>
              <w:rPr>
                <w:sz w:val="24"/>
                <w:szCs w:val="24"/>
              </w:rPr>
            </w:pPr>
            <w:r>
              <w:rPr>
                <w:sz w:val="24"/>
                <w:szCs w:val="24"/>
              </w:rPr>
              <w:t>Ben Harman (</w:t>
            </w:r>
            <w:hyperlink r:id="rId9" w:history="1">
              <w:r w:rsidRPr="003F12B6">
                <w:rPr>
                  <w:rStyle w:val="Hyperlink"/>
                  <w:sz w:val="24"/>
                  <w:szCs w:val="24"/>
                </w:rPr>
                <w:t>bh2u21@soton.ac.uk</w:t>
              </w:r>
            </w:hyperlink>
            <w:r>
              <w:rPr>
                <w:sz w:val="24"/>
                <w:szCs w:val="24"/>
              </w:rPr>
              <w:t>)</w:t>
            </w:r>
          </w:p>
          <w:p w14:paraId="22C11377" w14:textId="5E03CB80" w:rsidR="004D6AD3" w:rsidRDefault="004D6AD3" w:rsidP="007E7335">
            <w:pPr>
              <w:rPr>
                <w:sz w:val="24"/>
                <w:szCs w:val="24"/>
              </w:rPr>
            </w:pPr>
            <w:r>
              <w:rPr>
                <w:sz w:val="24"/>
                <w:szCs w:val="24"/>
              </w:rPr>
              <w:t>Evie Parsons (</w:t>
            </w:r>
            <w:hyperlink r:id="rId10" w:history="1">
              <w:r w:rsidRPr="009C2E6A">
                <w:rPr>
                  <w:rStyle w:val="Hyperlink"/>
                  <w:sz w:val="24"/>
                  <w:szCs w:val="24"/>
                </w:rPr>
                <w:t>ep12g21@soton.ac.uk</w:t>
              </w:r>
            </w:hyperlink>
            <w:r>
              <w:rPr>
                <w:sz w:val="24"/>
                <w:szCs w:val="24"/>
              </w:rPr>
              <w:t xml:space="preserve">) </w:t>
            </w:r>
          </w:p>
          <w:p w14:paraId="688CA0D3" w14:textId="4B37478F" w:rsidR="004D6AD3" w:rsidRPr="00672E75" w:rsidRDefault="004D6AD3" w:rsidP="007E7335">
            <w:pPr>
              <w:rPr>
                <w:sz w:val="24"/>
                <w:szCs w:val="24"/>
              </w:rPr>
            </w:pPr>
          </w:p>
        </w:tc>
      </w:tr>
    </w:tbl>
    <w:p w14:paraId="5EC312DF" w14:textId="77777777" w:rsidR="00A16C95" w:rsidRPr="00672E75"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A16C95" w:rsidRPr="0022533D" w14:paraId="654F119E" w14:textId="77777777" w:rsidTr="032A26D1">
        <w:trPr>
          <w:trHeight w:val="318"/>
        </w:trPr>
        <w:tc>
          <w:tcPr>
            <w:tcW w:w="4531" w:type="dxa"/>
          </w:tcPr>
          <w:p w14:paraId="35DA2C96" w14:textId="77777777" w:rsidR="00A16C95" w:rsidRPr="0022533D" w:rsidRDefault="00A16C95" w:rsidP="00A16C95">
            <w:pPr>
              <w:rPr>
                <w:b/>
                <w:bCs/>
                <w:sz w:val="24"/>
                <w:szCs w:val="24"/>
              </w:rPr>
            </w:pPr>
            <w:r w:rsidRPr="0022533D">
              <w:rPr>
                <w:b/>
                <w:bCs/>
                <w:sz w:val="24"/>
                <w:szCs w:val="24"/>
              </w:rPr>
              <w:t>2.1 Title</w:t>
            </w:r>
            <w:r w:rsidR="00742788">
              <w:rPr>
                <w:b/>
                <w:bCs/>
                <w:sz w:val="24"/>
                <w:szCs w:val="24"/>
              </w:rPr>
              <w:t xml:space="preserve"> of study</w:t>
            </w:r>
          </w:p>
        </w:tc>
        <w:tc>
          <w:tcPr>
            <w:tcW w:w="4485" w:type="dxa"/>
          </w:tcPr>
          <w:p w14:paraId="0DED57D4" w14:textId="76D01E62" w:rsidR="00A16C95" w:rsidRPr="00B3542E" w:rsidRDefault="00B3542E" w:rsidP="00AE2362">
            <w:pPr>
              <w:rPr>
                <w:b/>
                <w:bCs/>
                <w:sz w:val="24"/>
                <w:szCs w:val="24"/>
              </w:rPr>
            </w:pPr>
            <w:r>
              <w:rPr>
                <w:sz w:val="24"/>
                <w:szCs w:val="24"/>
                <w:lang w:val="en-US"/>
              </w:rPr>
              <w:t>The Death Positivity Bias</w:t>
            </w:r>
            <w:r w:rsidR="007E7335" w:rsidRPr="00F56B82">
              <w:rPr>
                <w:sz w:val="24"/>
                <w:szCs w:val="24"/>
                <w:lang w:val="en-US"/>
              </w:rPr>
              <w:t xml:space="preserve"> </w:t>
            </w:r>
            <w:r w:rsidR="007E7335" w:rsidRPr="00B3542E">
              <w:rPr>
                <w:sz w:val="24"/>
                <w:szCs w:val="24"/>
              </w:rPr>
              <w:t>(advertised as “</w:t>
            </w:r>
            <w:r w:rsidR="007E7335" w:rsidRPr="00F56B82">
              <w:rPr>
                <w:sz w:val="24"/>
                <w:szCs w:val="24"/>
              </w:rPr>
              <w:t>Thoughts about Other People</w:t>
            </w:r>
            <w:r w:rsidR="007E7335" w:rsidRPr="00B3542E">
              <w:rPr>
                <w:sz w:val="24"/>
                <w:szCs w:val="24"/>
              </w:rPr>
              <w:t>”, “Judgements about Other People”, “Evaluations of Other People”</w:t>
            </w:r>
            <w:r w:rsidR="00AE2362" w:rsidRPr="00B3542E">
              <w:rPr>
                <w:sz w:val="24"/>
                <w:szCs w:val="24"/>
              </w:rPr>
              <w:t>,</w:t>
            </w:r>
            <w:r w:rsidR="007E7335" w:rsidRPr="00B3542E">
              <w:rPr>
                <w:sz w:val="24"/>
                <w:szCs w:val="24"/>
              </w:rPr>
              <w:t xml:space="preserve"> </w:t>
            </w:r>
            <w:r>
              <w:rPr>
                <w:sz w:val="24"/>
                <w:szCs w:val="24"/>
              </w:rPr>
              <w:t xml:space="preserve">or </w:t>
            </w:r>
            <w:r w:rsidR="00AE2362" w:rsidRPr="00B3542E">
              <w:rPr>
                <w:sz w:val="24"/>
                <w:szCs w:val="24"/>
              </w:rPr>
              <w:t>“Evaluations of Other People”</w:t>
            </w:r>
            <w:r w:rsidR="007E7335" w:rsidRPr="00B3542E">
              <w:rPr>
                <w:sz w:val="24"/>
                <w:szCs w:val="24"/>
              </w:rPr>
              <w:t>)</w:t>
            </w:r>
          </w:p>
        </w:tc>
      </w:tr>
      <w:tr w:rsidR="00A16C95" w:rsidRPr="0022533D" w14:paraId="3E5937FE" w14:textId="77777777" w:rsidTr="032A26D1">
        <w:trPr>
          <w:trHeight w:val="638"/>
        </w:trPr>
        <w:tc>
          <w:tcPr>
            <w:tcW w:w="4531" w:type="dxa"/>
          </w:tcPr>
          <w:p w14:paraId="2563BDAE" w14:textId="0D523656" w:rsidR="00A16C95" w:rsidRPr="0022533D" w:rsidRDefault="00A16C95" w:rsidP="00F461D5">
            <w:pPr>
              <w:rPr>
                <w:b/>
                <w:bCs/>
                <w:sz w:val="24"/>
                <w:szCs w:val="24"/>
              </w:rPr>
            </w:pPr>
            <w:r w:rsidRPr="0022533D">
              <w:rPr>
                <w:b/>
                <w:bCs/>
                <w:sz w:val="24"/>
                <w:szCs w:val="24"/>
              </w:rPr>
              <w:t xml:space="preserve">2.2 Type of </w:t>
            </w:r>
            <w:r w:rsidR="00F461D5">
              <w:rPr>
                <w:b/>
                <w:bCs/>
                <w:sz w:val="24"/>
                <w:szCs w:val="24"/>
              </w:rPr>
              <w:t>project</w:t>
            </w:r>
            <w:r w:rsidR="00742788">
              <w:rPr>
                <w:b/>
                <w:bCs/>
                <w:sz w:val="24"/>
                <w:szCs w:val="24"/>
              </w:rPr>
              <w:t xml:space="preserve"> </w:t>
            </w:r>
            <w:r w:rsidR="00742788" w:rsidRPr="00742788">
              <w:rPr>
                <w:bCs/>
                <w:sz w:val="24"/>
                <w:szCs w:val="24"/>
              </w:rPr>
              <w:t>(</w:t>
            </w:r>
            <w:r w:rsidR="00E624B9" w:rsidRPr="00742788">
              <w:rPr>
                <w:bCs/>
                <w:sz w:val="24"/>
                <w:szCs w:val="24"/>
              </w:rPr>
              <w:t>e.g.,</w:t>
            </w:r>
            <w:r w:rsidR="00742788" w:rsidRPr="00742788">
              <w:rPr>
                <w:bCs/>
                <w:sz w:val="24"/>
                <w:szCs w:val="24"/>
              </w:rPr>
              <w:t xml:space="preserve"> undergraduate, Masters, Doctorate, </w:t>
            </w:r>
            <w:r w:rsidR="00F461D5">
              <w:rPr>
                <w:bCs/>
                <w:sz w:val="24"/>
                <w:szCs w:val="24"/>
              </w:rPr>
              <w:t>s</w:t>
            </w:r>
            <w:r w:rsidR="00742788" w:rsidRPr="00742788">
              <w:rPr>
                <w:bCs/>
                <w:sz w:val="24"/>
                <w:szCs w:val="24"/>
              </w:rPr>
              <w:t>taff)</w:t>
            </w:r>
            <w:r w:rsidR="00742788">
              <w:rPr>
                <w:b/>
                <w:bCs/>
                <w:sz w:val="24"/>
                <w:szCs w:val="24"/>
              </w:rPr>
              <w:t xml:space="preserve"> </w:t>
            </w:r>
          </w:p>
        </w:tc>
        <w:tc>
          <w:tcPr>
            <w:tcW w:w="4485" w:type="dxa"/>
          </w:tcPr>
          <w:p w14:paraId="7E708989" w14:textId="49B5C5C7" w:rsidR="00A16C95" w:rsidRPr="0022533D" w:rsidRDefault="00E624B9" w:rsidP="00A16C95">
            <w:pPr>
              <w:rPr>
                <w:b/>
                <w:bCs/>
                <w:sz w:val="24"/>
                <w:szCs w:val="24"/>
              </w:rPr>
            </w:pPr>
            <w:r>
              <w:rPr>
                <w:sz w:val="24"/>
                <w:szCs w:val="24"/>
              </w:rPr>
              <w:t>D</w:t>
            </w:r>
            <w:r w:rsidR="0012329E">
              <w:rPr>
                <w:sz w:val="24"/>
                <w:szCs w:val="24"/>
              </w:rPr>
              <w:t>octorate</w:t>
            </w:r>
          </w:p>
        </w:tc>
      </w:tr>
    </w:tbl>
    <w:p w14:paraId="0BC43C00" w14:textId="77777777" w:rsidR="0012329E" w:rsidRPr="0022533D" w:rsidRDefault="0012329E"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59AFDC2A">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59AFDC2A">
        <w:trPr>
          <w:trHeight w:val="125"/>
        </w:trPr>
        <w:tc>
          <w:tcPr>
            <w:tcW w:w="9242" w:type="dxa"/>
          </w:tcPr>
          <w:p w14:paraId="635BA6F1" w14:textId="09B257DD" w:rsidR="007E7335" w:rsidRDefault="007E7335" w:rsidP="007E7335">
            <w:pPr>
              <w:rPr>
                <w:bCs/>
                <w:sz w:val="24"/>
                <w:szCs w:val="24"/>
              </w:rPr>
            </w:pPr>
            <w:r>
              <w:rPr>
                <w:bCs/>
                <w:sz w:val="24"/>
                <w:szCs w:val="24"/>
              </w:rPr>
              <w:t xml:space="preserve">The ‘death positivity </w:t>
            </w:r>
            <w:proofErr w:type="spellStart"/>
            <w:r>
              <w:rPr>
                <w:bCs/>
                <w:sz w:val="24"/>
                <w:szCs w:val="24"/>
              </w:rPr>
              <w:t>bias’</w:t>
            </w:r>
            <w:proofErr w:type="spellEnd"/>
            <w:r w:rsidR="00B3542E">
              <w:rPr>
                <w:bCs/>
                <w:sz w:val="24"/>
                <w:szCs w:val="24"/>
              </w:rPr>
              <w:t xml:space="preserve"> (DPB)</w:t>
            </w:r>
            <w:r>
              <w:rPr>
                <w:bCs/>
                <w:sz w:val="24"/>
                <w:szCs w:val="24"/>
              </w:rPr>
              <w:t xml:space="preserve"> is a phenomenon that describes the long held cultural tradition of having respect for the dead and not speaking ill of </w:t>
            </w:r>
            <w:r w:rsidR="00B3542E">
              <w:rPr>
                <w:bCs/>
                <w:sz w:val="24"/>
                <w:szCs w:val="24"/>
              </w:rPr>
              <w:t>them</w:t>
            </w:r>
            <w:r>
              <w:rPr>
                <w:bCs/>
                <w:sz w:val="24"/>
                <w:szCs w:val="24"/>
              </w:rPr>
              <w:t xml:space="preserve">. Despite the pervasiveness of the bias and its acknowledgement in popular culture, </w:t>
            </w:r>
            <w:r w:rsidR="00B3542E">
              <w:rPr>
                <w:bCs/>
                <w:sz w:val="24"/>
                <w:szCs w:val="24"/>
              </w:rPr>
              <w:t>the empirical literature is thin</w:t>
            </w:r>
            <w:r>
              <w:rPr>
                <w:bCs/>
                <w:sz w:val="24"/>
                <w:szCs w:val="24"/>
              </w:rPr>
              <w:t>.</w:t>
            </w:r>
          </w:p>
          <w:p w14:paraId="4E206037" w14:textId="77777777" w:rsidR="007E7335" w:rsidRDefault="007E7335" w:rsidP="007E7335">
            <w:pPr>
              <w:rPr>
                <w:bCs/>
                <w:sz w:val="24"/>
                <w:szCs w:val="24"/>
              </w:rPr>
            </w:pPr>
          </w:p>
          <w:p w14:paraId="0F02121C" w14:textId="344856C0" w:rsidR="0083085C" w:rsidRPr="001D613E" w:rsidRDefault="00B3542E" w:rsidP="00CB6A49">
            <w:pPr>
              <w:rPr>
                <w:bCs/>
                <w:sz w:val="24"/>
                <w:szCs w:val="24"/>
              </w:rPr>
            </w:pPr>
            <w:r>
              <w:rPr>
                <w:bCs/>
                <w:sz w:val="24"/>
                <w:szCs w:val="24"/>
              </w:rPr>
              <w:t xml:space="preserve">Some research </w:t>
            </w:r>
            <w:r w:rsidR="007E7335">
              <w:rPr>
                <w:bCs/>
                <w:sz w:val="24"/>
                <w:szCs w:val="24"/>
              </w:rPr>
              <w:t>have established</w:t>
            </w:r>
            <w:r>
              <w:rPr>
                <w:bCs/>
                <w:sz w:val="24"/>
                <w:szCs w:val="24"/>
              </w:rPr>
              <w:t xml:space="preserve"> that</w:t>
            </w:r>
            <w:r w:rsidR="007E7335">
              <w:rPr>
                <w:bCs/>
                <w:sz w:val="24"/>
                <w:szCs w:val="24"/>
              </w:rPr>
              <w:t xml:space="preserve"> the </w:t>
            </w:r>
            <w:r>
              <w:rPr>
                <w:bCs/>
                <w:sz w:val="24"/>
                <w:szCs w:val="24"/>
              </w:rPr>
              <w:t xml:space="preserve">DPB </w:t>
            </w:r>
            <w:r w:rsidR="007E7335">
              <w:rPr>
                <w:bCs/>
                <w:sz w:val="24"/>
                <w:szCs w:val="24"/>
              </w:rPr>
              <w:t>occur</w:t>
            </w:r>
            <w:r>
              <w:rPr>
                <w:bCs/>
                <w:sz w:val="24"/>
                <w:szCs w:val="24"/>
              </w:rPr>
              <w:t>s</w:t>
            </w:r>
            <w:r w:rsidR="007E7335">
              <w:rPr>
                <w:bCs/>
                <w:sz w:val="24"/>
                <w:szCs w:val="24"/>
              </w:rPr>
              <w:t xml:space="preserve"> for evaluations of dead leaders (</w:t>
            </w:r>
            <w:r w:rsidR="00AE2362">
              <w:rPr>
                <w:bCs/>
                <w:sz w:val="24"/>
                <w:szCs w:val="24"/>
              </w:rPr>
              <w:t xml:space="preserve">e.g., </w:t>
            </w:r>
            <w:r w:rsidR="007E7335">
              <w:rPr>
                <w:bCs/>
                <w:sz w:val="24"/>
                <w:szCs w:val="24"/>
              </w:rPr>
              <w:t>CEO’s) and celebrities</w:t>
            </w:r>
            <w:r w:rsidR="00061536">
              <w:rPr>
                <w:bCs/>
                <w:sz w:val="24"/>
                <w:szCs w:val="24"/>
              </w:rPr>
              <w:t>. Our previous</w:t>
            </w:r>
            <w:r w:rsidR="007E7335">
              <w:rPr>
                <w:bCs/>
                <w:sz w:val="24"/>
                <w:szCs w:val="24"/>
              </w:rPr>
              <w:t xml:space="preserve"> </w:t>
            </w:r>
            <w:r>
              <w:rPr>
                <w:bCs/>
                <w:sz w:val="24"/>
                <w:szCs w:val="24"/>
              </w:rPr>
              <w:t>studies tested</w:t>
            </w:r>
            <w:r w:rsidR="007E7335">
              <w:rPr>
                <w:bCs/>
                <w:sz w:val="24"/>
                <w:szCs w:val="24"/>
              </w:rPr>
              <w:t xml:space="preserve"> whether </w:t>
            </w:r>
            <w:r w:rsidR="00AE2362">
              <w:rPr>
                <w:bCs/>
                <w:sz w:val="24"/>
                <w:szCs w:val="24"/>
              </w:rPr>
              <w:t>the</w:t>
            </w:r>
            <w:r>
              <w:rPr>
                <w:bCs/>
                <w:sz w:val="24"/>
                <w:szCs w:val="24"/>
              </w:rPr>
              <w:t xml:space="preserve"> DPB</w:t>
            </w:r>
            <w:r w:rsidR="007E7335">
              <w:rPr>
                <w:bCs/>
                <w:sz w:val="24"/>
                <w:szCs w:val="24"/>
              </w:rPr>
              <w:t xml:space="preserve"> occurs when evaluating ordinary (i.e., non-famous) persons. </w:t>
            </w:r>
            <w:r w:rsidR="00061536">
              <w:rPr>
                <w:bCs/>
                <w:sz w:val="24"/>
                <w:szCs w:val="24"/>
              </w:rPr>
              <w:t>Th</w:t>
            </w:r>
            <w:r>
              <w:rPr>
                <w:bCs/>
                <w:sz w:val="24"/>
                <w:szCs w:val="24"/>
              </w:rPr>
              <w:t>e current</w:t>
            </w:r>
            <w:r w:rsidR="00061536">
              <w:rPr>
                <w:bCs/>
                <w:sz w:val="24"/>
                <w:szCs w:val="24"/>
              </w:rPr>
              <w:t xml:space="preserve"> </w:t>
            </w:r>
            <w:r w:rsidR="007E7335">
              <w:rPr>
                <w:bCs/>
                <w:sz w:val="24"/>
                <w:szCs w:val="24"/>
              </w:rPr>
              <w:t xml:space="preserve">study will test whether the </w:t>
            </w:r>
            <w:r>
              <w:rPr>
                <w:bCs/>
                <w:sz w:val="24"/>
                <w:szCs w:val="24"/>
              </w:rPr>
              <w:t xml:space="preserve">DPB, as applied to ordinary persons, is due, at least in part, to </w:t>
            </w:r>
            <w:r w:rsidR="00061536">
              <w:rPr>
                <w:bCs/>
                <w:sz w:val="24"/>
                <w:szCs w:val="24"/>
              </w:rPr>
              <w:t>adherence to social norms.</w:t>
            </w: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59AFDC2A">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59AFDC2A">
        <w:trPr>
          <w:trHeight w:val="104"/>
        </w:trPr>
        <w:tc>
          <w:tcPr>
            <w:tcW w:w="9242" w:type="dxa"/>
          </w:tcPr>
          <w:p w14:paraId="59FC9A8D" w14:textId="616C0536" w:rsidR="008802E9" w:rsidRDefault="00B3542E" w:rsidP="008802E9">
            <w:pPr>
              <w:rPr>
                <w:bCs/>
                <w:sz w:val="24"/>
                <w:szCs w:val="24"/>
              </w:rPr>
            </w:pPr>
            <w:bookmarkStart w:id="0" w:name="_Hlk37763561"/>
            <w:r>
              <w:rPr>
                <w:bCs/>
                <w:sz w:val="24"/>
                <w:szCs w:val="24"/>
              </w:rPr>
              <w:t>W</w:t>
            </w:r>
            <w:r w:rsidR="008802E9" w:rsidRPr="0007159B">
              <w:rPr>
                <w:bCs/>
                <w:sz w:val="24"/>
                <w:szCs w:val="24"/>
              </w:rPr>
              <w:t xml:space="preserve">ill randomly assign participants to an </w:t>
            </w:r>
            <w:r w:rsidR="008802E9">
              <w:rPr>
                <w:bCs/>
                <w:sz w:val="24"/>
                <w:szCs w:val="24"/>
              </w:rPr>
              <w:t>experimental (dead) condition or a control (</w:t>
            </w:r>
            <w:r w:rsidR="008802E9" w:rsidRPr="0007159B">
              <w:rPr>
                <w:bCs/>
                <w:sz w:val="24"/>
                <w:szCs w:val="24"/>
              </w:rPr>
              <w:t>alive</w:t>
            </w:r>
            <w:r w:rsidR="008802E9">
              <w:rPr>
                <w:bCs/>
                <w:sz w:val="24"/>
                <w:szCs w:val="24"/>
              </w:rPr>
              <w:t>)</w:t>
            </w:r>
            <w:r w:rsidR="008802E9" w:rsidRPr="0007159B">
              <w:rPr>
                <w:bCs/>
                <w:sz w:val="24"/>
                <w:szCs w:val="24"/>
              </w:rPr>
              <w:t xml:space="preserve"> </w:t>
            </w:r>
            <w:r w:rsidR="008802E9">
              <w:rPr>
                <w:bCs/>
                <w:sz w:val="24"/>
                <w:szCs w:val="24"/>
              </w:rPr>
              <w:t>condition</w:t>
            </w:r>
            <w:r w:rsidR="008802E9" w:rsidRPr="0007159B">
              <w:rPr>
                <w:bCs/>
                <w:sz w:val="24"/>
                <w:szCs w:val="24"/>
              </w:rPr>
              <w:t>.</w:t>
            </w:r>
            <w:r>
              <w:rPr>
                <w:bCs/>
                <w:sz w:val="24"/>
                <w:szCs w:val="24"/>
              </w:rPr>
              <w:t xml:space="preserve"> In both </w:t>
            </w:r>
            <w:r w:rsidR="008802E9">
              <w:rPr>
                <w:bCs/>
                <w:sz w:val="24"/>
                <w:szCs w:val="24"/>
              </w:rPr>
              <w:t>condition</w:t>
            </w:r>
            <w:r>
              <w:rPr>
                <w:bCs/>
                <w:sz w:val="24"/>
                <w:szCs w:val="24"/>
              </w:rPr>
              <w:t>s</w:t>
            </w:r>
            <w:r w:rsidR="008802E9">
              <w:rPr>
                <w:bCs/>
                <w:sz w:val="24"/>
                <w:szCs w:val="24"/>
              </w:rPr>
              <w:t>, participants will read a vignette describing a person.</w:t>
            </w:r>
          </w:p>
          <w:p w14:paraId="4AC205F0" w14:textId="77777777" w:rsidR="008802E9" w:rsidRDefault="008802E9" w:rsidP="008802E9">
            <w:pPr>
              <w:rPr>
                <w:bCs/>
                <w:sz w:val="24"/>
                <w:szCs w:val="24"/>
              </w:rPr>
            </w:pPr>
          </w:p>
          <w:p w14:paraId="106AA58D" w14:textId="6B1C309A" w:rsidR="008802E9" w:rsidRDefault="008802E9" w:rsidP="008802E9">
            <w:pPr>
              <w:rPr>
                <w:bCs/>
                <w:sz w:val="24"/>
                <w:szCs w:val="24"/>
              </w:rPr>
            </w:pPr>
            <w:r>
              <w:rPr>
                <w:bCs/>
                <w:sz w:val="24"/>
                <w:szCs w:val="24"/>
              </w:rPr>
              <w:lastRenderedPageBreak/>
              <w:t xml:space="preserve">For participants in the experimental (dead) condition, the vignette will begin by stating </w:t>
            </w:r>
            <w:r w:rsidR="00B3542E">
              <w:rPr>
                <w:bCs/>
                <w:sz w:val="24"/>
                <w:szCs w:val="24"/>
              </w:rPr>
              <w:t xml:space="preserve">that </w:t>
            </w:r>
            <w:r>
              <w:rPr>
                <w:bCs/>
                <w:sz w:val="24"/>
                <w:szCs w:val="24"/>
              </w:rPr>
              <w:t xml:space="preserve">the person has passed away. For participants in the control (alive) condition, the vignette will </w:t>
            </w:r>
            <w:r w:rsidR="00B3542E">
              <w:rPr>
                <w:bCs/>
                <w:sz w:val="24"/>
                <w:szCs w:val="24"/>
              </w:rPr>
              <w:t xml:space="preserve">convey the notion that </w:t>
            </w:r>
            <w:r>
              <w:rPr>
                <w:bCs/>
                <w:sz w:val="24"/>
                <w:szCs w:val="24"/>
              </w:rPr>
              <w:t xml:space="preserve">the person </w:t>
            </w:r>
            <w:r w:rsidR="00B3542E">
              <w:rPr>
                <w:bCs/>
                <w:sz w:val="24"/>
                <w:szCs w:val="24"/>
              </w:rPr>
              <w:t>is alive</w:t>
            </w:r>
            <w:r>
              <w:rPr>
                <w:bCs/>
                <w:sz w:val="24"/>
                <w:szCs w:val="24"/>
              </w:rPr>
              <w:t>.</w:t>
            </w:r>
          </w:p>
          <w:p w14:paraId="665DD222" w14:textId="77777777" w:rsidR="008802E9" w:rsidRDefault="008802E9" w:rsidP="008802E9">
            <w:pPr>
              <w:rPr>
                <w:bCs/>
                <w:sz w:val="24"/>
                <w:szCs w:val="24"/>
              </w:rPr>
            </w:pPr>
          </w:p>
          <w:p w14:paraId="6638EFB2" w14:textId="76EEE5D9" w:rsidR="006F726F" w:rsidRDefault="00B3542E" w:rsidP="00907B75">
            <w:pPr>
              <w:rPr>
                <w:bCs/>
                <w:sz w:val="24"/>
                <w:szCs w:val="24"/>
              </w:rPr>
            </w:pPr>
            <w:r>
              <w:rPr>
                <w:bCs/>
                <w:sz w:val="24"/>
                <w:szCs w:val="24"/>
              </w:rPr>
              <w:t xml:space="preserve">Specifically, we </w:t>
            </w:r>
            <w:r w:rsidR="0089505B">
              <w:rPr>
                <w:bCs/>
                <w:sz w:val="24"/>
                <w:szCs w:val="24"/>
              </w:rPr>
              <w:t>use</w:t>
            </w:r>
            <w:r>
              <w:rPr>
                <w:bCs/>
                <w:sz w:val="24"/>
                <w:szCs w:val="24"/>
              </w:rPr>
              <w:t xml:space="preserve"> two </w:t>
            </w:r>
            <w:r w:rsidR="0089505B">
              <w:rPr>
                <w:bCs/>
                <w:sz w:val="24"/>
                <w:szCs w:val="24"/>
              </w:rPr>
              <w:t>names for the</w:t>
            </w:r>
            <w:r>
              <w:rPr>
                <w:bCs/>
                <w:sz w:val="24"/>
                <w:szCs w:val="24"/>
              </w:rPr>
              <w:t xml:space="preserve"> vignettes (for </w:t>
            </w:r>
            <w:proofErr w:type="spellStart"/>
            <w:r>
              <w:rPr>
                <w:bCs/>
                <w:sz w:val="24"/>
                <w:szCs w:val="24"/>
              </w:rPr>
              <w:t>generalizabilty</w:t>
            </w:r>
            <w:proofErr w:type="spellEnd"/>
            <w:r>
              <w:rPr>
                <w:bCs/>
                <w:sz w:val="24"/>
                <w:szCs w:val="24"/>
              </w:rPr>
              <w:t>)</w:t>
            </w:r>
            <w:r w:rsidR="008802E9">
              <w:rPr>
                <w:bCs/>
                <w:sz w:val="24"/>
                <w:szCs w:val="24"/>
              </w:rPr>
              <w:t xml:space="preserve">. </w:t>
            </w:r>
            <w:r>
              <w:rPr>
                <w:bCs/>
                <w:sz w:val="24"/>
                <w:szCs w:val="24"/>
              </w:rPr>
              <w:t xml:space="preserve">We will use a </w:t>
            </w:r>
            <w:r w:rsidR="00D21400">
              <w:rPr>
                <w:bCs/>
                <w:sz w:val="24"/>
                <w:szCs w:val="24"/>
              </w:rPr>
              <w:t>two</w:t>
            </w:r>
            <w:r w:rsidR="0089505B">
              <w:rPr>
                <w:bCs/>
                <w:sz w:val="24"/>
                <w:szCs w:val="24"/>
              </w:rPr>
              <w:t>-way</w:t>
            </w:r>
            <w:r w:rsidR="007E7335">
              <w:rPr>
                <w:bCs/>
                <w:sz w:val="24"/>
                <w:szCs w:val="24"/>
              </w:rPr>
              <w:t xml:space="preserve"> (</w:t>
            </w:r>
            <w:r w:rsidR="000449DD">
              <w:rPr>
                <w:bCs/>
                <w:sz w:val="24"/>
                <w:szCs w:val="24"/>
              </w:rPr>
              <w:t>experimental [dead] condition vs.</w:t>
            </w:r>
            <w:r w:rsidR="007E7335">
              <w:rPr>
                <w:bCs/>
                <w:sz w:val="24"/>
                <w:szCs w:val="24"/>
              </w:rPr>
              <w:t xml:space="preserve"> </w:t>
            </w:r>
            <w:r w:rsidR="006F726F">
              <w:rPr>
                <w:bCs/>
                <w:sz w:val="24"/>
                <w:szCs w:val="24"/>
              </w:rPr>
              <w:t>control [a</w:t>
            </w:r>
            <w:r w:rsidR="007E7335">
              <w:rPr>
                <w:bCs/>
                <w:sz w:val="24"/>
                <w:szCs w:val="24"/>
              </w:rPr>
              <w:t>live</w:t>
            </w:r>
            <w:r w:rsidR="006F726F">
              <w:rPr>
                <w:bCs/>
                <w:sz w:val="24"/>
                <w:szCs w:val="24"/>
              </w:rPr>
              <w:t>] condition</w:t>
            </w:r>
            <w:r w:rsidR="007E7335">
              <w:rPr>
                <w:bCs/>
                <w:sz w:val="24"/>
                <w:szCs w:val="24"/>
              </w:rPr>
              <w:t xml:space="preserve">) </w:t>
            </w:r>
            <w:r w:rsidR="00D21400">
              <w:rPr>
                <w:bCs/>
                <w:sz w:val="24"/>
                <w:szCs w:val="24"/>
              </w:rPr>
              <w:t xml:space="preserve">x (name: Alex vs. Sam) </w:t>
            </w:r>
            <w:r>
              <w:rPr>
                <w:bCs/>
                <w:sz w:val="24"/>
                <w:szCs w:val="24"/>
              </w:rPr>
              <w:t>between-subjects design</w:t>
            </w:r>
            <w:r w:rsidR="007E7335">
              <w:rPr>
                <w:bCs/>
                <w:sz w:val="24"/>
                <w:szCs w:val="24"/>
              </w:rPr>
              <w:t>.</w:t>
            </w:r>
            <w:r>
              <w:rPr>
                <w:bCs/>
                <w:sz w:val="24"/>
                <w:szCs w:val="24"/>
              </w:rPr>
              <w:t xml:space="preserve"> </w:t>
            </w:r>
            <w:r w:rsidR="000449DD">
              <w:rPr>
                <w:bCs/>
                <w:sz w:val="24"/>
                <w:szCs w:val="24"/>
              </w:rPr>
              <w:t xml:space="preserve">Additionally, </w:t>
            </w:r>
            <w:r>
              <w:rPr>
                <w:bCs/>
                <w:sz w:val="24"/>
                <w:szCs w:val="24"/>
              </w:rPr>
              <w:t xml:space="preserve">we will match </w:t>
            </w:r>
            <w:r w:rsidR="000449DD">
              <w:rPr>
                <w:bCs/>
                <w:sz w:val="24"/>
                <w:szCs w:val="24"/>
              </w:rPr>
              <w:t xml:space="preserve">the pronouns of the person described in the vignette to the participants’ </w:t>
            </w:r>
            <w:r>
              <w:rPr>
                <w:bCs/>
                <w:sz w:val="24"/>
                <w:szCs w:val="24"/>
              </w:rPr>
              <w:t>gender</w:t>
            </w:r>
            <w:r w:rsidR="00D21400">
              <w:rPr>
                <w:bCs/>
                <w:sz w:val="24"/>
                <w:szCs w:val="24"/>
              </w:rPr>
              <w:t xml:space="preserve"> (He/him for male identifying, She/her for female identifying and They/them for any participants who select other)</w:t>
            </w:r>
            <w:r w:rsidR="000449DD">
              <w:rPr>
                <w:bCs/>
                <w:sz w:val="24"/>
                <w:szCs w:val="24"/>
              </w:rPr>
              <w:t>.</w:t>
            </w:r>
            <w:r w:rsidR="002C5172">
              <w:rPr>
                <w:bCs/>
                <w:sz w:val="24"/>
                <w:szCs w:val="24"/>
              </w:rPr>
              <w:t xml:space="preserve"> </w:t>
            </w:r>
          </w:p>
          <w:p w14:paraId="7657CF90" w14:textId="77777777" w:rsidR="006F726F" w:rsidRDefault="006F726F" w:rsidP="00907B75">
            <w:pPr>
              <w:rPr>
                <w:rFonts w:eastAsia="Times New Roman" w:cstheme="minorHAnsi"/>
                <w:sz w:val="24"/>
                <w:szCs w:val="24"/>
                <w:lang w:eastAsia="en-GB"/>
              </w:rPr>
            </w:pPr>
          </w:p>
          <w:p w14:paraId="427EEBF8" w14:textId="27B6AA4C" w:rsidR="00E27A36" w:rsidRPr="007E7335" w:rsidRDefault="007E7335" w:rsidP="00907B75">
            <w:pPr>
              <w:rPr>
                <w:bCs/>
                <w:sz w:val="24"/>
                <w:szCs w:val="24"/>
              </w:rPr>
            </w:pPr>
            <w:r w:rsidRPr="0007159B">
              <w:rPr>
                <w:rFonts w:eastAsia="Times New Roman" w:cstheme="minorHAnsi"/>
                <w:sz w:val="24"/>
                <w:szCs w:val="24"/>
                <w:lang w:eastAsia="en-GB"/>
              </w:rPr>
              <w:t>After reading the vignette</w:t>
            </w:r>
            <w:r>
              <w:rPr>
                <w:rFonts w:eastAsia="Times New Roman" w:cstheme="minorHAnsi"/>
                <w:sz w:val="24"/>
                <w:szCs w:val="24"/>
                <w:lang w:eastAsia="en-GB"/>
              </w:rPr>
              <w:t>,</w:t>
            </w:r>
            <w:r w:rsidRPr="0007159B">
              <w:rPr>
                <w:rFonts w:eastAsia="Times New Roman" w:cstheme="minorHAnsi"/>
                <w:sz w:val="24"/>
                <w:szCs w:val="24"/>
                <w:lang w:eastAsia="en-GB"/>
              </w:rPr>
              <w:t xml:space="preserve"> participants </w:t>
            </w:r>
            <w:r>
              <w:rPr>
                <w:rFonts w:eastAsia="Times New Roman" w:cstheme="minorHAnsi"/>
                <w:sz w:val="24"/>
                <w:szCs w:val="24"/>
                <w:lang w:eastAsia="en-GB"/>
              </w:rPr>
              <w:t xml:space="preserve">will </w:t>
            </w:r>
            <w:r w:rsidR="002C5172">
              <w:rPr>
                <w:rFonts w:eastAsia="Times New Roman" w:cstheme="minorHAnsi"/>
                <w:sz w:val="24"/>
                <w:szCs w:val="24"/>
                <w:lang w:eastAsia="en-GB"/>
              </w:rPr>
              <w:t xml:space="preserve">respond to 12 items assessing adherence to norms – both general societal norms and specific (to how the dead ought the treated) norms. Next, they will </w:t>
            </w:r>
            <w:r w:rsidR="00F427E2" w:rsidRPr="0007159B">
              <w:rPr>
                <w:rFonts w:eastAsia="Times New Roman" w:cstheme="minorHAnsi"/>
                <w:sz w:val="24"/>
                <w:szCs w:val="24"/>
                <w:lang w:eastAsia="en-GB"/>
              </w:rPr>
              <w:t>be evaluating</w:t>
            </w:r>
            <w:r w:rsidRPr="0007159B">
              <w:rPr>
                <w:rFonts w:eastAsia="Times New Roman" w:cstheme="minorHAnsi"/>
                <w:sz w:val="24"/>
                <w:szCs w:val="24"/>
                <w:lang w:eastAsia="en-GB"/>
              </w:rPr>
              <w:t xml:space="preserve"> </w:t>
            </w:r>
            <w:r>
              <w:rPr>
                <w:rFonts w:eastAsia="Times New Roman" w:cstheme="minorHAnsi"/>
                <w:sz w:val="24"/>
                <w:szCs w:val="24"/>
                <w:lang w:eastAsia="en-GB"/>
              </w:rPr>
              <w:t>the person describ</w:t>
            </w:r>
            <w:r w:rsidR="006F726F">
              <w:rPr>
                <w:rFonts w:eastAsia="Times New Roman" w:cstheme="minorHAnsi"/>
                <w:sz w:val="24"/>
                <w:szCs w:val="24"/>
                <w:lang w:eastAsia="en-GB"/>
              </w:rPr>
              <w:t>ed</w:t>
            </w:r>
            <w:r>
              <w:rPr>
                <w:rFonts w:eastAsia="Times New Roman" w:cstheme="minorHAnsi"/>
                <w:sz w:val="24"/>
                <w:szCs w:val="24"/>
                <w:lang w:eastAsia="en-GB"/>
              </w:rPr>
              <w:t xml:space="preserve"> in the vignette </w:t>
            </w:r>
            <w:r w:rsidR="002C5172">
              <w:rPr>
                <w:rFonts w:eastAsia="Times New Roman" w:cstheme="minorHAnsi"/>
                <w:sz w:val="24"/>
                <w:szCs w:val="24"/>
                <w:lang w:eastAsia="en-GB"/>
              </w:rPr>
              <w:t>in terms of</w:t>
            </w:r>
            <w:r w:rsidR="00061536">
              <w:rPr>
                <w:rFonts w:eastAsia="Times New Roman" w:cstheme="minorHAnsi"/>
                <w:sz w:val="24"/>
                <w:szCs w:val="24"/>
                <w:lang w:eastAsia="en-GB"/>
              </w:rPr>
              <w:t xml:space="preserve"> warmth</w:t>
            </w:r>
            <w:r w:rsidRPr="0007159B">
              <w:rPr>
                <w:rFonts w:eastAsia="Times New Roman" w:cstheme="minorHAnsi"/>
                <w:sz w:val="24"/>
                <w:szCs w:val="24"/>
                <w:lang w:eastAsia="en-GB"/>
              </w:rPr>
              <w:t>, competence, morality</w:t>
            </w:r>
            <w:r>
              <w:rPr>
                <w:rFonts w:eastAsia="Times New Roman" w:cstheme="minorHAnsi"/>
                <w:sz w:val="24"/>
                <w:szCs w:val="24"/>
                <w:lang w:eastAsia="en-GB"/>
              </w:rPr>
              <w:t>,</w:t>
            </w:r>
            <w:r w:rsidRPr="0007159B">
              <w:rPr>
                <w:rFonts w:eastAsia="Times New Roman" w:cstheme="minorHAnsi"/>
                <w:sz w:val="24"/>
                <w:szCs w:val="24"/>
                <w:lang w:eastAsia="en-GB"/>
              </w:rPr>
              <w:t xml:space="preserve"> respect</w:t>
            </w:r>
            <w:r w:rsidR="002C5172">
              <w:rPr>
                <w:rFonts w:eastAsia="Times New Roman" w:cstheme="minorHAnsi"/>
                <w:sz w:val="24"/>
                <w:szCs w:val="24"/>
                <w:lang w:eastAsia="en-GB"/>
              </w:rPr>
              <w:t>,</w:t>
            </w:r>
            <w:r w:rsidR="00061536">
              <w:rPr>
                <w:rFonts w:eastAsia="Times New Roman" w:cstheme="minorHAnsi"/>
                <w:sz w:val="24"/>
                <w:szCs w:val="24"/>
                <w:lang w:eastAsia="en-GB"/>
              </w:rPr>
              <w:t xml:space="preserve"> and</w:t>
            </w:r>
            <w:r>
              <w:rPr>
                <w:rFonts w:eastAsia="Times New Roman" w:cstheme="minorHAnsi"/>
                <w:sz w:val="24"/>
                <w:szCs w:val="24"/>
                <w:lang w:eastAsia="en-GB"/>
              </w:rPr>
              <w:t xml:space="preserve"> </w:t>
            </w:r>
            <w:r w:rsidR="00061536" w:rsidRPr="0007159B">
              <w:rPr>
                <w:rFonts w:eastAsia="Times New Roman" w:cstheme="minorHAnsi"/>
                <w:sz w:val="24"/>
                <w:szCs w:val="24"/>
                <w:lang w:eastAsia="en-GB"/>
              </w:rPr>
              <w:t>lik</w:t>
            </w:r>
            <w:r w:rsidR="00061536">
              <w:rPr>
                <w:rFonts w:eastAsia="Times New Roman" w:cstheme="minorHAnsi"/>
                <w:sz w:val="24"/>
                <w:szCs w:val="24"/>
                <w:lang w:eastAsia="en-GB"/>
              </w:rPr>
              <w:t>ability.</w:t>
            </w:r>
          </w:p>
          <w:p w14:paraId="18FC066D" w14:textId="77777777" w:rsidR="007E7335" w:rsidRPr="00E27A36" w:rsidRDefault="007E7335" w:rsidP="00907B75">
            <w:pPr>
              <w:rPr>
                <w:bCs/>
                <w:sz w:val="24"/>
                <w:szCs w:val="24"/>
              </w:rPr>
            </w:pPr>
          </w:p>
          <w:p w14:paraId="70E530E7" w14:textId="2013B9FB" w:rsidR="00E27A36" w:rsidRPr="00E27A36" w:rsidRDefault="002C5172" w:rsidP="007E7335">
            <w:pPr>
              <w:rPr>
                <w:bCs/>
                <w:sz w:val="24"/>
                <w:szCs w:val="24"/>
              </w:rPr>
            </w:pPr>
            <w:r>
              <w:rPr>
                <w:bCs/>
                <w:sz w:val="24"/>
                <w:szCs w:val="24"/>
              </w:rPr>
              <w:t>We attach the protocol</w:t>
            </w:r>
            <w:bookmarkEnd w:id="0"/>
            <w:r>
              <w:rPr>
                <w:bCs/>
                <w:sz w:val="24"/>
                <w:szCs w:val="24"/>
              </w:rPr>
              <w:t>.</w:t>
            </w:r>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59AFDC2A">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59AFDC2A">
        <w:trPr>
          <w:trHeight w:val="78"/>
        </w:trPr>
        <w:tc>
          <w:tcPr>
            <w:tcW w:w="9242" w:type="dxa"/>
          </w:tcPr>
          <w:p w14:paraId="24C8B15F" w14:textId="3704B6FE" w:rsidR="007E7335" w:rsidRPr="007E7335" w:rsidRDefault="00D719D7" w:rsidP="00F56B82">
            <w:pPr>
              <w:spacing w:after="246"/>
              <w:ind w:right="2"/>
              <w:rPr>
                <w:sz w:val="24"/>
                <w:szCs w:val="24"/>
              </w:rPr>
            </w:pPr>
            <w:r>
              <w:rPr>
                <w:sz w:val="24"/>
                <w:szCs w:val="24"/>
              </w:rPr>
              <w:t xml:space="preserve">We </w:t>
            </w:r>
            <w:r w:rsidR="007E7335" w:rsidRPr="00795B4B">
              <w:rPr>
                <w:sz w:val="24"/>
                <w:szCs w:val="24"/>
              </w:rPr>
              <w:t>hypothesis</w:t>
            </w:r>
            <w:r>
              <w:rPr>
                <w:sz w:val="24"/>
                <w:szCs w:val="24"/>
              </w:rPr>
              <w:t>e</w:t>
            </w:r>
            <w:r w:rsidR="007E7335" w:rsidRPr="00795B4B">
              <w:rPr>
                <w:sz w:val="24"/>
                <w:szCs w:val="24"/>
              </w:rPr>
              <w:t xml:space="preserve"> that participants who </w:t>
            </w:r>
            <w:r w:rsidR="007E7335">
              <w:rPr>
                <w:sz w:val="24"/>
                <w:szCs w:val="24"/>
              </w:rPr>
              <w:t xml:space="preserve">believe the </w:t>
            </w:r>
            <w:r>
              <w:rPr>
                <w:sz w:val="24"/>
                <w:szCs w:val="24"/>
              </w:rPr>
              <w:t xml:space="preserve">vignette </w:t>
            </w:r>
            <w:r w:rsidR="007E7335">
              <w:rPr>
                <w:sz w:val="24"/>
                <w:szCs w:val="24"/>
              </w:rPr>
              <w:t xml:space="preserve">person </w:t>
            </w:r>
            <w:r>
              <w:rPr>
                <w:sz w:val="24"/>
                <w:szCs w:val="24"/>
              </w:rPr>
              <w:t>is</w:t>
            </w:r>
            <w:r w:rsidR="007E7335">
              <w:rPr>
                <w:sz w:val="24"/>
                <w:szCs w:val="24"/>
              </w:rPr>
              <w:t xml:space="preserve"> dead (</w:t>
            </w:r>
            <w:r w:rsidR="00D5234F">
              <w:rPr>
                <w:sz w:val="24"/>
                <w:szCs w:val="24"/>
              </w:rPr>
              <w:t>experimental</w:t>
            </w:r>
            <w:r w:rsidR="00D5234F" w:rsidRPr="00795B4B">
              <w:rPr>
                <w:sz w:val="24"/>
                <w:szCs w:val="24"/>
              </w:rPr>
              <w:t xml:space="preserve"> </w:t>
            </w:r>
            <w:r w:rsidR="007E7335" w:rsidRPr="00795B4B">
              <w:rPr>
                <w:sz w:val="24"/>
                <w:szCs w:val="24"/>
              </w:rPr>
              <w:t>condition</w:t>
            </w:r>
            <w:r w:rsidR="007E7335">
              <w:rPr>
                <w:sz w:val="24"/>
                <w:szCs w:val="24"/>
              </w:rPr>
              <w:t>)</w:t>
            </w:r>
            <w:r w:rsidR="007E7335" w:rsidRPr="00795B4B">
              <w:rPr>
                <w:sz w:val="24"/>
                <w:szCs w:val="24"/>
              </w:rPr>
              <w:t xml:space="preserve"> will </w:t>
            </w:r>
            <w:r w:rsidR="00D5234F">
              <w:rPr>
                <w:sz w:val="24"/>
                <w:szCs w:val="24"/>
              </w:rPr>
              <w:t>evaluate</w:t>
            </w:r>
            <w:r w:rsidR="007E7335" w:rsidRPr="00795B4B">
              <w:rPr>
                <w:sz w:val="24"/>
                <w:szCs w:val="24"/>
              </w:rPr>
              <w:t xml:space="preserve"> the person </w:t>
            </w:r>
            <w:r w:rsidR="00D5234F">
              <w:rPr>
                <w:sz w:val="24"/>
                <w:szCs w:val="24"/>
              </w:rPr>
              <w:t xml:space="preserve">more positively </w:t>
            </w:r>
            <w:r w:rsidR="007E7335" w:rsidRPr="00795B4B">
              <w:rPr>
                <w:sz w:val="24"/>
                <w:szCs w:val="24"/>
              </w:rPr>
              <w:t xml:space="preserve">than </w:t>
            </w:r>
            <w:r>
              <w:rPr>
                <w:sz w:val="24"/>
                <w:szCs w:val="24"/>
              </w:rPr>
              <w:t>those</w:t>
            </w:r>
            <w:r w:rsidRPr="00795B4B">
              <w:rPr>
                <w:sz w:val="24"/>
                <w:szCs w:val="24"/>
              </w:rPr>
              <w:t xml:space="preserve"> </w:t>
            </w:r>
            <w:r w:rsidR="007E7335" w:rsidRPr="00795B4B">
              <w:rPr>
                <w:sz w:val="24"/>
                <w:szCs w:val="24"/>
              </w:rPr>
              <w:t xml:space="preserve">who </w:t>
            </w:r>
            <w:r w:rsidR="007E7335">
              <w:rPr>
                <w:sz w:val="24"/>
                <w:szCs w:val="24"/>
              </w:rPr>
              <w:t>believe the person is alive (</w:t>
            </w:r>
            <w:r w:rsidR="00D5234F">
              <w:rPr>
                <w:sz w:val="24"/>
                <w:szCs w:val="24"/>
              </w:rPr>
              <w:t xml:space="preserve">control </w:t>
            </w:r>
            <w:r w:rsidR="007E7335" w:rsidRPr="00795B4B">
              <w:rPr>
                <w:sz w:val="24"/>
                <w:szCs w:val="24"/>
              </w:rPr>
              <w:t>condition</w:t>
            </w:r>
            <w:r w:rsidR="007E7335">
              <w:rPr>
                <w:sz w:val="24"/>
                <w:szCs w:val="24"/>
              </w:rPr>
              <w:t>)</w:t>
            </w:r>
            <w:r w:rsidR="007E7335" w:rsidRPr="00795B4B">
              <w:rPr>
                <w:sz w:val="24"/>
                <w:szCs w:val="24"/>
              </w:rPr>
              <w:t>.</w:t>
            </w:r>
            <w:r w:rsidR="00D5234F">
              <w:rPr>
                <w:sz w:val="24"/>
                <w:szCs w:val="24"/>
              </w:rPr>
              <w:t xml:space="preserve"> </w:t>
            </w:r>
            <w:r>
              <w:rPr>
                <w:sz w:val="24"/>
                <w:szCs w:val="24"/>
              </w:rPr>
              <w:t xml:space="preserve">This </w:t>
            </w:r>
            <w:r w:rsidR="00D5234F">
              <w:rPr>
                <w:sz w:val="24"/>
                <w:szCs w:val="24"/>
              </w:rPr>
              <w:t xml:space="preserve">effect </w:t>
            </w:r>
            <w:r>
              <w:rPr>
                <w:sz w:val="24"/>
                <w:szCs w:val="24"/>
              </w:rPr>
              <w:t xml:space="preserve">will </w:t>
            </w:r>
            <w:r w:rsidR="00D5234F">
              <w:rPr>
                <w:sz w:val="24"/>
                <w:szCs w:val="24"/>
              </w:rPr>
              <w:t xml:space="preserve">occur </w:t>
            </w:r>
            <w:r>
              <w:rPr>
                <w:sz w:val="24"/>
                <w:szCs w:val="24"/>
              </w:rPr>
              <w:t>across the two vignette</w:t>
            </w:r>
            <w:r w:rsidR="0089505B">
              <w:rPr>
                <w:sz w:val="24"/>
                <w:szCs w:val="24"/>
              </w:rPr>
              <w:t xml:space="preserve"> names</w:t>
            </w:r>
            <w:r>
              <w:rPr>
                <w:sz w:val="24"/>
                <w:szCs w:val="24"/>
              </w:rPr>
              <w:t xml:space="preserve">. Finally, </w:t>
            </w:r>
            <w:r w:rsidR="00061536">
              <w:rPr>
                <w:sz w:val="24"/>
                <w:szCs w:val="24"/>
              </w:rPr>
              <w:t>social norm adherence</w:t>
            </w:r>
            <w:r>
              <w:rPr>
                <w:sz w:val="24"/>
                <w:szCs w:val="24"/>
              </w:rPr>
              <w:t xml:space="preserve"> will mediate the effect of condition o</w:t>
            </w:r>
            <w:r w:rsidR="00CF0C7E">
              <w:rPr>
                <w:sz w:val="24"/>
                <w:szCs w:val="24"/>
              </w:rPr>
              <w:t>n</w:t>
            </w:r>
            <w:r>
              <w:rPr>
                <w:sz w:val="24"/>
                <w:szCs w:val="24"/>
              </w:rPr>
              <w:t xml:space="preserve"> evaluation: participants will show the DPB due to adherence to norms</w:t>
            </w:r>
            <w:r w:rsidR="00061536">
              <w:rPr>
                <w:sz w:val="24"/>
                <w:szCs w:val="24"/>
              </w:rPr>
              <w:t>.</w:t>
            </w:r>
          </w:p>
        </w:tc>
      </w:tr>
    </w:tbl>
    <w:p w14:paraId="0A939E19" w14:textId="77777777" w:rsidR="00A16C95" w:rsidRDefault="00A16C95" w:rsidP="00A16C95">
      <w:pPr>
        <w:rPr>
          <w:b/>
          <w:bCs/>
          <w:sz w:val="24"/>
          <w:szCs w:val="24"/>
        </w:rPr>
      </w:pPr>
    </w:p>
    <w:p w14:paraId="305D8976" w14:textId="04A69DBB" w:rsidR="00A16C95" w:rsidRDefault="00A16C95" w:rsidP="00A16C95">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14:paraId="76FD8B15" w14:textId="77777777" w:rsidTr="032A26D1">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w:t>
            </w:r>
            <w:proofErr w:type="gramStart"/>
            <w:r w:rsidRPr="00742788">
              <w:rPr>
                <w:b/>
                <w:bCs/>
                <w:sz w:val="24"/>
                <w:szCs w:val="24"/>
              </w:rPr>
              <w:t>e.g.</w:t>
            </w:r>
            <w:proofErr w:type="gramEnd"/>
            <w:r w:rsidRPr="00742788">
              <w:rPr>
                <w:b/>
                <w:bCs/>
                <w:sz w:val="24"/>
                <w:szCs w:val="24"/>
              </w:rPr>
              <w:t xml:space="preserve"> fellow students, club members)? List inclusion / e</w:t>
            </w:r>
            <w:r>
              <w:rPr>
                <w:b/>
                <w:bCs/>
                <w:sz w:val="24"/>
                <w:szCs w:val="24"/>
              </w:rPr>
              <w:t>xclusion criteria if applicable.</w:t>
            </w:r>
          </w:p>
        </w:tc>
      </w:tr>
      <w:tr w:rsidR="00AC77FF" w14:paraId="236ADCE5" w14:textId="77777777" w:rsidTr="032A26D1">
        <w:tc>
          <w:tcPr>
            <w:tcW w:w="9016" w:type="dxa"/>
          </w:tcPr>
          <w:p w14:paraId="1E8D8F55" w14:textId="5CBC3985" w:rsidR="00AE7B5B" w:rsidRDefault="00AE7B5B" w:rsidP="00AE7B5B">
            <w:pPr>
              <w:ind w:firstLine="29"/>
              <w:rPr>
                <w:sz w:val="24"/>
                <w:szCs w:val="24"/>
              </w:rPr>
            </w:pPr>
            <w:r>
              <w:rPr>
                <w:sz w:val="24"/>
                <w:szCs w:val="24"/>
              </w:rPr>
              <w:t>Participants for these studies will be recruited via several different avenues:</w:t>
            </w:r>
          </w:p>
          <w:p w14:paraId="1D6AD44D" w14:textId="77777777" w:rsidR="00AE7B5B" w:rsidRDefault="00AE7B5B" w:rsidP="00AE7B5B">
            <w:pPr>
              <w:ind w:firstLine="29"/>
              <w:rPr>
                <w:sz w:val="24"/>
                <w:szCs w:val="24"/>
              </w:rPr>
            </w:pPr>
          </w:p>
          <w:p w14:paraId="424FB2EE" w14:textId="5BF04A3A" w:rsidR="00AE7B5B" w:rsidRDefault="00AE7B5B" w:rsidP="00AE7B5B">
            <w:pPr>
              <w:ind w:firstLine="29"/>
              <w:rPr>
                <w:sz w:val="24"/>
                <w:szCs w:val="24"/>
              </w:rPr>
            </w:pPr>
            <w:r>
              <w:rPr>
                <w:sz w:val="24"/>
                <w:szCs w:val="24"/>
              </w:rPr>
              <w:t>1. Students enrolled in psychology modules at University of Southampton.</w:t>
            </w:r>
          </w:p>
          <w:p w14:paraId="4A556DD9" w14:textId="497C88C1" w:rsidR="00AE7B5B" w:rsidRDefault="00AE7B5B" w:rsidP="00AE7B5B">
            <w:pPr>
              <w:ind w:firstLine="29"/>
              <w:rPr>
                <w:bCs/>
                <w:sz w:val="24"/>
                <w:szCs w:val="24"/>
              </w:rPr>
            </w:pPr>
            <w:r>
              <w:rPr>
                <w:sz w:val="24"/>
                <w:szCs w:val="24"/>
              </w:rPr>
              <w:t xml:space="preserve">2. </w:t>
            </w:r>
            <w:bookmarkStart w:id="1" w:name="_Hlk108875259"/>
            <w:r>
              <w:rPr>
                <w:bCs/>
                <w:sz w:val="24"/>
                <w:szCs w:val="24"/>
              </w:rPr>
              <w:t xml:space="preserve">Reddit </w:t>
            </w:r>
            <w:bookmarkEnd w:id="1"/>
            <w:r>
              <w:rPr>
                <w:bCs/>
                <w:sz w:val="24"/>
                <w:szCs w:val="24"/>
              </w:rPr>
              <w:t>(</w:t>
            </w:r>
            <w:hyperlink r:id="rId11" w:history="1">
              <w:r w:rsidR="0034236D" w:rsidRPr="0034236D">
                <w:rPr>
                  <w:rStyle w:val="Hyperlink"/>
                  <w:rFonts w:eastAsia="Times New Roman"/>
                  <w:sz w:val="24"/>
                  <w:szCs w:val="24"/>
                </w:rPr>
                <w:t>https://www.reddit.com/r/SampleSize/</w:t>
              </w:r>
            </w:hyperlink>
            <w:r w:rsidR="0034236D" w:rsidRPr="0034236D">
              <w:rPr>
                <w:rFonts w:eastAsia="Times New Roman"/>
                <w:color w:val="000000"/>
                <w:sz w:val="24"/>
                <w:szCs w:val="24"/>
              </w:rPr>
              <w:t xml:space="preserve"> and </w:t>
            </w:r>
            <w:hyperlink r:id="rId12" w:history="1">
              <w:r w:rsidR="0034236D">
                <w:rPr>
                  <w:rStyle w:val="Hyperlink"/>
                  <w:rFonts w:eastAsia="Times New Roman"/>
                  <w:sz w:val="24"/>
                  <w:szCs w:val="24"/>
                </w:rPr>
                <w:t>https://www.reddit.com/r/takemysurvey</w:t>
              </w:r>
            </w:hyperlink>
            <w:r>
              <w:rPr>
                <w:bCs/>
                <w:sz w:val="24"/>
                <w:szCs w:val="24"/>
              </w:rPr>
              <w:t xml:space="preserve">) </w:t>
            </w:r>
          </w:p>
          <w:p w14:paraId="725C4EC7" w14:textId="77777777" w:rsidR="00AE7B5B" w:rsidRDefault="00AE7B5B" w:rsidP="00AE7B5B">
            <w:pPr>
              <w:ind w:firstLine="29"/>
              <w:rPr>
                <w:bCs/>
                <w:sz w:val="24"/>
                <w:szCs w:val="24"/>
              </w:rPr>
            </w:pPr>
            <w:r>
              <w:rPr>
                <w:bCs/>
                <w:sz w:val="24"/>
                <w:szCs w:val="24"/>
              </w:rPr>
              <w:t xml:space="preserve">3. </w:t>
            </w:r>
            <w:bookmarkStart w:id="2" w:name="_Hlk108875281"/>
            <w:r>
              <w:rPr>
                <w:bCs/>
                <w:sz w:val="24"/>
                <w:szCs w:val="24"/>
              </w:rPr>
              <w:t xml:space="preserve">The Student Room </w:t>
            </w:r>
            <w:bookmarkEnd w:id="2"/>
            <w:r>
              <w:rPr>
                <w:bCs/>
                <w:sz w:val="24"/>
                <w:szCs w:val="24"/>
              </w:rPr>
              <w:t>(</w:t>
            </w:r>
            <w:hyperlink r:id="rId13" w:history="1">
              <w:r w:rsidRPr="001964D9">
                <w:rPr>
                  <w:rStyle w:val="Hyperlink"/>
                  <w:bCs/>
                  <w:sz w:val="24"/>
                  <w:szCs w:val="24"/>
                </w:rPr>
                <w:t>https://www.thestudentroom.co.uk/</w:t>
              </w:r>
            </w:hyperlink>
            <w:r>
              <w:rPr>
                <w:bCs/>
                <w:sz w:val="24"/>
                <w:szCs w:val="24"/>
              </w:rPr>
              <w:t>)</w:t>
            </w:r>
          </w:p>
          <w:p w14:paraId="62D1A2B7" w14:textId="57B25FF0" w:rsidR="00AE7B5B" w:rsidRDefault="00AE7B5B" w:rsidP="00AE7B5B">
            <w:pPr>
              <w:ind w:firstLine="29"/>
              <w:rPr>
                <w:bCs/>
                <w:sz w:val="24"/>
                <w:szCs w:val="24"/>
              </w:rPr>
            </w:pPr>
            <w:r>
              <w:rPr>
                <w:bCs/>
                <w:sz w:val="24"/>
                <w:szCs w:val="24"/>
              </w:rPr>
              <w:t xml:space="preserve">4. </w:t>
            </w:r>
            <w:bookmarkStart w:id="3" w:name="_Hlk108875312"/>
            <w:r>
              <w:rPr>
                <w:bCs/>
                <w:sz w:val="24"/>
                <w:szCs w:val="24"/>
              </w:rPr>
              <w:t>Psychological Research on the Net</w:t>
            </w:r>
            <w:bookmarkEnd w:id="3"/>
            <w:r>
              <w:rPr>
                <w:bCs/>
                <w:sz w:val="24"/>
                <w:szCs w:val="24"/>
              </w:rPr>
              <w:t xml:space="preserve"> (</w:t>
            </w:r>
            <w:hyperlink r:id="rId14" w:history="1">
              <w:r w:rsidRPr="007B332A">
                <w:rPr>
                  <w:rStyle w:val="Hyperlink"/>
                  <w:bCs/>
                  <w:sz w:val="24"/>
                  <w:szCs w:val="24"/>
                </w:rPr>
                <w:t>https://psych.hanover.edu/Research/exponnet.html</w:t>
              </w:r>
            </w:hyperlink>
            <w:r>
              <w:rPr>
                <w:bCs/>
                <w:sz w:val="24"/>
                <w:szCs w:val="24"/>
              </w:rPr>
              <w:t>)</w:t>
            </w:r>
          </w:p>
          <w:p w14:paraId="77CD8B6D" w14:textId="51A5C400" w:rsidR="00182827" w:rsidRPr="00182827" w:rsidRDefault="00AE7B5B" w:rsidP="00182827">
            <w:pPr>
              <w:ind w:firstLine="29"/>
              <w:rPr>
                <w:sz w:val="24"/>
                <w:szCs w:val="24"/>
              </w:rPr>
            </w:pPr>
            <w:r>
              <w:rPr>
                <w:sz w:val="24"/>
                <w:szCs w:val="24"/>
              </w:rPr>
              <w:t>5. Prolific academic (</w:t>
            </w:r>
            <w:hyperlink r:id="rId15" w:history="1">
              <w:r w:rsidRPr="007B332A">
                <w:rPr>
                  <w:rStyle w:val="Hyperlink"/>
                  <w:sz w:val="24"/>
                  <w:szCs w:val="24"/>
                </w:rPr>
                <w:t>https://www.prolific.co/</w:t>
              </w:r>
            </w:hyperlink>
            <w:r>
              <w:rPr>
                <w:sz w:val="24"/>
                <w:szCs w:val="24"/>
              </w:rPr>
              <w:t>)</w:t>
            </w:r>
          </w:p>
        </w:tc>
      </w:tr>
    </w:tbl>
    <w:p w14:paraId="66F38D82" w14:textId="77777777" w:rsidR="009F0D7A" w:rsidRDefault="009F0D7A"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032A26D1">
        <w:tc>
          <w:tcPr>
            <w:tcW w:w="9016" w:type="dxa"/>
          </w:tcPr>
          <w:p w14:paraId="57FAC08B" w14:textId="3DE92340" w:rsidR="00AC77FF" w:rsidRDefault="00AC77FF" w:rsidP="00A16C95">
            <w:pPr>
              <w:rPr>
                <w:b/>
                <w:bCs/>
                <w:sz w:val="24"/>
                <w:szCs w:val="24"/>
              </w:rPr>
            </w:pPr>
            <w:r w:rsidRPr="00AC77FF">
              <w:rPr>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14:paraId="7B5A45F6" w14:textId="77777777" w:rsidTr="032A26D1">
        <w:tc>
          <w:tcPr>
            <w:tcW w:w="9016" w:type="dxa"/>
          </w:tcPr>
          <w:p w14:paraId="502B0657" w14:textId="201DB695" w:rsidR="00AE7B5B" w:rsidRDefault="00D719D7" w:rsidP="007E7335">
            <w:pPr>
              <w:ind w:firstLine="29"/>
              <w:rPr>
                <w:sz w:val="24"/>
                <w:szCs w:val="24"/>
              </w:rPr>
            </w:pPr>
            <w:r>
              <w:rPr>
                <w:sz w:val="24"/>
                <w:szCs w:val="24"/>
              </w:rPr>
              <w:t>P</w:t>
            </w:r>
            <w:r w:rsidR="00AE7B5B">
              <w:rPr>
                <w:sz w:val="24"/>
                <w:szCs w:val="24"/>
              </w:rPr>
              <w:t>articipants will see the studies advertised at the following websites:</w:t>
            </w:r>
          </w:p>
          <w:p w14:paraId="41942EB5" w14:textId="7BC87006" w:rsidR="0034236D" w:rsidRPr="00727EE4" w:rsidRDefault="0034236D" w:rsidP="0034236D">
            <w:pPr>
              <w:ind w:firstLine="29"/>
              <w:rPr>
                <w:sz w:val="24"/>
                <w:szCs w:val="24"/>
              </w:rPr>
            </w:pPr>
            <w:r w:rsidRPr="00D5234F">
              <w:rPr>
                <w:sz w:val="24"/>
                <w:szCs w:val="24"/>
              </w:rPr>
              <w:lastRenderedPageBreak/>
              <w:t>1. E-folio</w:t>
            </w:r>
            <w:r w:rsidR="00D5234F" w:rsidRPr="00D5234F">
              <w:rPr>
                <w:sz w:val="24"/>
                <w:szCs w:val="24"/>
              </w:rPr>
              <w:t xml:space="preserve"> or Sona, </w:t>
            </w:r>
            <w:proofErr w:type="spellStart"/>
            <w:r w:rsidR="00D5234F" w:rsidRPr="00D5234F">
              <w:rPr>
                <w:sz w:val="24"/>
                <w:szCs w:val="24"/>
              </w:rPr>
              <w:t>which ever</w:t>
            </w:r>
            <w:proofErr w:type="spellEnd"/>
            <w:r w:rsidR="00D5234F" w:rsidRPr="00D5234F">
              <w:rPr>
                <w:sz w:val="24"/>
                <w:szCs w:val="24"/>
              </w:rPr>
              <w:t xml:space="preserve"> the </w:t>
            </w:r>
            <w:r w:rsidR="00D5234F">
              <w:rPr>
                <w:sz w:val="24"/>
                <w:szCs w:val="24"/>
              </w:rPr>
              <w:t>School of Psychology at the University of Southampton is using</w:t>
            </w:r>
          </w:p>
          <w:p w14:paraId="6CD0A1BB" w14:textId="77777777" w:rsidR="0034236D" w:rsidRPr="0034236D" w:rsidRDefault="0034236D" w:rsidP="0034236D">
            <w:pPr>
              <w:shd w:val="clear" w:color="auto" w:fill="FFFFFF"/>
              <w:rPr>
                <w:rFonts w:eastAsia="Times New Roman"/>
                <w:color w:val="000000"/>
                <w:sz w:val="24"/>
                <w:szCs w:val="24"/>
              </w:rPr>
            </w:pPr>
            <w:r w:rsidRPr="0034236D">
              <w:rPr>
                <w:sz w:val="24"/>
                <w:szCs w:val="24"/>
              </w:rPr>
              <w:t xml:space="preserve">2. </w:t>
            </w:r>
            <w:r w:rsidRPr="0034236D">
              <w:rPr>
                <w:bCs/>
                <w:sz w:val="24"/>
                <w:szCs w:val="24"/>
              </w:rPr>
              <w:t>Reddit (</w:t>
            </w:r>
            <w:hyperlink r:id="rId16" w:history="1">
              <w:r w:rsidRPr="0034236D">
                <w:rPr>
                  <w:rStyle w:val="Hyperlink"/>
                  <w:rFonts w:eastAsia="Times New Roman"/>
                  <w:sz w:val="24"/>
                  <w:szCs w:val="24"/>
                </w:rPr>
                <w:t>https://www.reddit.com/r/SampleSize/</w:t>
              </w:r>
            </w:hyperlink>
            <w:r w:rsidRPr="0034236D">
              <w:rPr>
                <w:rFonts w:eastAsia="Times New Roman"/>
                <w:color w:val="000000"/>
                <w:sz w:val="24"/>
                <w:szCs w:val="24"/>
              </w:rPr>
              <w:t xml:space="preserve"> and </w:t>
            </w:r>
            <w:hyperlink r:id="rId17" w:history="1">
              <w:r>
                <w:rPr>
                  <w:rStyle w:val="Hyperlink"/>
                  <w:rFonts w:eastAsia="Times New Roman"/>
                  <w:sz w:val="24"/>
                  <w:szCs w:val="24"/>
                </w:rPr>
                <w:t>https://www.reddit.com/r/takemysurvey</w:t>
              </w:r>
            </w:hyperlink>
            <w:r w:rsidRPr="0034236D">
              <w:rPr>
                <w:bCs/>
                <w:sz w:val="24"/>
                <w:szCs w:val="24"/>
              </w:rPr>
              <w:t xml:space="preserve">) </w:t>
            </w:r>
          </w:p>
          <w:p w14:paraId="1AD963D2" w14:textId="77777777" w:rsidR="0034236D" w:rsidRDefault="0034236D" w:rsidP="0034236D">
            <w:pPr>
              <w:ind w:firstLine="29"/>
              <w:rPr>
                <w:bCs/>
                <w:sz w:val="24"/>
                <w:szCs w:val="24"/>
              </w:rPr>
            </w:pPr>
            <w:r>
              <w:rPr>
                <w:bCs/>
                <w:sz w:val="24"/>
                <w:szCs w:val="24"/>
              </w:rPr>
              <w:t>3. The Student Room (</w:t>
            </w:r>
            <w:hyperlink r:id="rId18" w:history="1">
              <w:r w:rsidRPr="001964D9">
                <w:rPr>
                  <w:rStyle w:val="Hyperlink"/>
                  <w:bCs/>
                  <w:sz w:val="24"/>
                  <w:szCs w:val="24"/>
                </w:rPr>
                <w:t>https://www.thestudentroom.co.uk/</w:t>
              </w:r>
            </w:hyperlink>
            <w:r>
              <w:rPr>
                <w:bCs/>
                <w:sz w:val="24"/>
                <w:szCs w:val="24"/>
              </w:rPr>
              <w:t>)</w:t>
            </w:r>
          </w:p>
          <w:p w14:paraId="20D71D86" w14:textId="77777777" w:rsidR="0034236D" w:rsidRPr="009215D0" w:rsidRDefault="0034236D" w:rsidP="0034236D">
            <w:pPr>
              <w:ind w:firstLine="29"/>
              <w:rPr>
                <w:bCs/>
                <w:sz w:val="24"/>
                <w:szCs w:val="24"/>
              </w:rPr>
            </w:pPr>
            <w:r>
              <w:rPr>
                <w:bCs/>
                <w:sz w:val="24"/>
                <w:szCs w:val="24"/>
              </w:rPr>
              <w:t>4. Psychological Research on the Net (</w:t>
            </w:r>
            <w:hyperlink r:id="rId19" w:history="1">
              <w:r w:rsidRPr="007B332A">
                <w:rPr>
                  <w:rStyle w:val="Hyperlink"/>
                  <w:bCs/>
                  <w:sz w:val="24"/>
                  <w:szCs w:val="24"/>
                </w:rPr>
                <w:t>https://psych.hanover.edu/Research/exponnet.html</w:t>
              </w:r>
            </w:hyperlink>
            <w:r>
              <w:rPr>
                <w:bCs/>
                <w:sz w:val="24"/>
                <w:szCs w:val="24"/>
              </w:rPr>
              <w:t>)</w:t>
            </w:r>
          </w:p>
          <w:p w14:paraId="779453ED" w14:textId="77777777" w:rsidR="0034236D" w:rsidRDefault="0034236D" w:rsidP="0034236D">
            <w:pPr>
              <w:ind w:firstLine="29"/>
              <w:rPr>
                <w:rFonts w:ascii="Calibri" w:eastAsia="Calibri" w:hAnsi="Calibri" w:cs="Calibri"/>
                <w:b/>
                <w:bCs/>
                <w:color w:val="000000" w:themeColor="text1"/>
                <w:sz w:val="24"/>
                <w:szCs w:val="24"/>
              </w:rPr>
            </w:pPr>
            <w:r>
              <w:rPr>
                <w:sz w:val="24"/>
                <w:szCs w:val="24"/>
              </w:rPr>
              <w:t>5. Prolific academic (</w:t>
            </w:r>
            <w:hyperlink r:id="rId20" w:history="1">
              <w:r w:rsidRPr="007B332A">
                <w:rPr>
                  <w:rStyle w:val="Hyperlink"/>
                  <w:sz w:val="24"/>
                  <w:szCs w:val="24"/>
                </w:rPr>
                <w:t>https://www.prolific.co/</w:t>
              </w:r>
            </w:hyperlink>
            <w:r>
              <w:rPr>
                <w:sz w:val="24"/>
                <w:szCs w:val="24"/>
              </w:rPr>
              <w:t>)</w:t>
            </w:r>
          </w:p>
          <w:p w14:paraId="4ADC6D05" w14:textId="77777777" w:rsidR="006A4D2D" w:rsidRDefault="006A4D2D" w:rsidP="00AE7B5B">
            <w:pPr>
              <w:ind w:firstLine="29"/>
              <w:rPr>
                <w:rFonts w:ascii="Calibri" w:eastAsia="Calibri" w:hAnsi="Calibri" w:cs="Calibri"/>
                <w:color w:val="000000" w:themeColor="text1"/>
                <w:sz w:val="24"/>
                <w:szCs w:val="24"/>
              </w:rPr>
            </w:pPr>
          </w:p>
          <w:p w14:paraId="6B4619D7" w14:textId="2EF225E8" w:rsidR="008230E2" w:rsidRPr="007E7335" w:rsidRDefault="00D719D7" w:rsidP="007E7335">
            <w:pPr>
              <w:ind w:firstLine="29"/>
              <w:rPr>
                <w:rFonts w:ascii="Calibri" w:eastAsia="Calibri" w:hAnsi="Calibri" w:cs="Calibri"/>
                <w:color w:val="000000" w:themeColor="text1"/>
                <w:sz w:val="24"/>
                <w:szCs w:val="24"/>
              </w:rPr>
            </w:pPr>
            <w:r>
              <w:rPr>
                <w:rFonts w:ascii="Calibri" w:eastAsia="Calibri" w:hAnsi="Calibri" w:cs="Calibri"/>
                <w:color w:val="000000" w:themeColor="text1"/>
                <w:sz w:val="24"/>
                <w:szCs w:val="24"/>
              </w:rPr>
              <w:t>W</w:t>
            </w:r>
            <w:r w:rsidR="009215D0">
              <w:rPr>
                <w:rFonts w:ascii="Calibri" w:eastAsia="Calibri" w:hAnsi="Calibri" w:cs="Calibri"/>
                <w:color w:val="000000" w:themeColor="text1"/>
                <w:sz w:val="24"/>
                <w:szCs w:val="24"/>
              </w:rPr>
              <w:t>e aim to recruit</w:t>
            </w:r>
            <w:r w:rsidR="00A136B7">
              <w:rPr>
                <w:rFonts w:ascii="Calibri" w:eastAsia="Calibri" w:hAnsi="Calibri" w:cs="Calibri"/>
                <w:color w:val="000000" w:themeColor="text1"/>
                <w:sz w:val="24"/>
                <w:szCs w:val="24"/>
              </w:rPr>
              <w:t xml:space="preserve"> around</w:t>
            </w:r>
            <w:r w:rsidR="009215D0">
              <w:rPr>
                <w:rFonts w:ascii="Calibri" w:eastAsia="Calibri" w:hAnsi="Calibri" w:cs="Calibri"/>
                <w:color w:val="000000" w:themeColor="text1"/>
                <w:sz w:val="24"/>
                <w:szCs w:val="24"/>
              </w:rPr>
              <w:t xml:space="preserve"> 200 participants</w:t>
            </w:r>
            <w:r w:rsidR="006A4D2D">
              <w:rPr>
                <w:rFonts w:ascii="Calibri" w:eastAsia="Calibri" w:hAnsi="Calibri" w:cs="Calibri"/>
                <w:color w:val="000000" w:themeColor="text1"/>
                <w:sz w:val="24"/>
                <w:szCs w:val="24"/>
              </w:rPr>
              <w:t>.</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59AFDC2A">
        <w:tc>
          <w:tcPr>
            <w:tcW w:w="9242" w:type="dxa"/>
          </w:tcPr>
          <w:p w14:paraId="059AEF53" w14:textId="433B74F6" w:rsidR="00A16C95" w:rsidRPr="0022533D" w:rsidRDefault="00A16C95" w:rsidP="00AE648E">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A16C95" w:rsidRPr="0022533D" w14:paraId="74EF7113" w14:textId="77777777" w:rsidTr="59AFDC2A">
        <w:trPr>
          <w:trHeight w:val="56"/>
        </w:trPr>
        <w:tc>
          <w:tcPr>
            <w:tcW w:w="9242" w:type="dxa"/>
          </w:tcPr>
          <w:p w14:paraId="410EEEE4" w14:textId="4F4780A7" w:rsidR="00F6409A" w:rsidRPr="001D613E" w:rsidRDefault="00D719D7" w:rsidP="59AFDC2A">
            <w:pPr>
              <w:rPr>
                <w:sz w:val="24"/>
                <w:szCs w:val="24"/>
              </w:rPr>
            </w:pPr>
            <w:r>
              <w:rPr>
                <w:rFonts w:ascii="Calibri" w:eastAsia="Calibri" w:hAnsi="Calibri" w:cs="Calibri"/>
                <w:color w:val="000000" w:themeColor="text1"/>
                <w:sz w:val="24"/>
                <w:szCs w:val="24"/>
              </w:rPr>
              <w:t>We do not anticipate any</w:t>
            </w:r>
            <w:r w:rsidR="00C5439C" w:rsidRPr="00C5439C">
              <w:rPr>
                <w:sz w:val="24"/>
                <w:szCs w:val="24"/>
              </w:rPr>
              <w:t xml:space="preserve"> relationship between researchers and participants.</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59AFDC2A">
        <w:tc>
          <w:tcPr>
            <w:tcW w:w="9016" w:type="dxa"/>
          </w:tcPr>
          <w:p w14:paraId="2CCC2A48" w14:textId="68FBF4F2"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proofErr w:type="gramStart"/>
            <w:r w:rsidR="00CD0B88" w:rsidRPr="004439C1">
              <w:rPr>
                <w:bCs/>
                <w:i/>
                <w:sz w:val="24"/>
                <w:szCs w:val="24"/>
              </w:rPr>
              <w:t>please</w:t>
            </w:r>
            <w:proofErr w:type="gramEnd"/>
            <w:r w:rsidR="00CD0B88" w:rsidRPr="004439C1">
              <w:rPr>
                <w:bCs/>
                <w:i/>
                <w:sz w:val="24"/>
                <w:szCs w:val="24"/>
              </w:rPr>
              <w:t xml:space="preserv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00A16C95" w:rsidRPr="0022533D" w14:paraId="2C998DEA" w14:textId="77777777" w:rsidTr="59AFDC2A">
        <w:trPr>
          <w:trHeight w:val="165"/>
        </w:trPr>
        <w:tc>
          <w:tcPr>
            <w:tcW w:w="9016" w:type="dxa"/>
          </w:tcPr>
          <w:p w14:paraId="1BD745B2" w14:textId="57189716" w:rsidR="00EC25CA" w:rsidRPr="0022533D" w:rsidRDefault="009215D0" w:rsidP="032A26D1">
            <w:pPr>
              <w:rPr>
                <w:b/>
                <w:bCs/>
                <w:sz w:val="24"/>
                <w:szCs w:val="24"/>
              </w:rPr>
            </w:pPr>
            <w:r w:rsidRPr="009215D0">
              <w:rPr>
                <w:sz w:val="24"/>
                <w:szCs w:val="24"/>
              </w:rPr>
              <w:t>Participants will complete the study online on computers</w:t>
            </w:r>
            <w:r w:rsidR="00D719D7">
              <w:rPr>
                <w:sz w:val="24"/>
                <w:szCs w:val="24"/>
              </w:rPr>
              <w:t>. W</w:t>
            </w:r>
            <w:r w:rsidRPr="009215D0">
              <w:rPr>
                <w:sz w:val="24"/>
                <w:szCs w:val="24"/>
              </w:rPr>
              <w:t>e</w:t>
            </w:r>
            <w:r w:rsidR="00D719D7">
              <w:rPr>
                <w:sz w:val="24"/>
                <w:szCs w:val="24"/>
              </w:rPr>
              <w:t xml:space="preserve"> wi</w:t>
            </w:r>
            <w:r w:rsidRPr="009215D0">
              <w:rPr>
                <w:sz w:val="24"/>
                <w:szCs w:val="24"/>
              </w:rPr>
              <w:t xml:space="preserve">ll provide participants with the chance to give consent on the first page/screen of the study. </w:t>
            </w:r>
            <w:r w:rsidR="00D719D7">
              <w:rPr>
                <w:sz w:val="24"/>
                <w:szCs w:val="24"/>
              </w:rPr>
              <w:t>They</w:t>
            </w:r>
            <w:r w:rsidR="00D719D7" w:rsidRPr="009215D0">
              <w:rPr>
                <w:sz w:val="24"/>
                <w:szCs w:val="24"/>
              </w:rPr>
              <w:t xml:space="preserve"> </w:t>
            </w:r>
            <w:r w:rsidRPr="009215D0">
              <w:rPr>
                <w:sz w:val="24"/>
                <w:szCs w:val="24"/>
              </w:rPr>
              <w:t xml:space="preserve">can tick a box if they decide to continue with the study or not tick the box if they decide to </w:t>
            </w:r>
            <w:r w:rsidR="00D719D7">
              <w:rPr>
                <w:sz w:val="24"/>
                <w:szCs w:val="24"/>
              </w:rPr>
              <w:t xml:space="preserve">terminate </w:t>
            </w:r>
            <w:proofErr w:type="gramStart"/>
            <w:r w:rsidR="00D719D7">
              <w:rPr>
                <w:sz w:val="24"/>
                <w:szCs w:val="24"/>
              </w:rPr>
              <w:t>their</w:t>
            </w:r>
            <w:proofErr w:type="gramEnd"/>
            <w:r w:rsidR="00D719D7">
              <w:rPr>
                <w:sz w:val="24"/>
                <w:szCs w:val="24"/>
              </w:rPr>
              <w:t xml:space="preserve"> </w:t>
            </w:r>
            <w:r w:rsidRPr="009215D0">
              <w:rPr>
                <w:sz w:val="24"/>
                <w:szCs w:val="24"/>
              </w:rPr>
              <w:t>participate</w:t>
            </w:r>
            <w:r w:rsidR="00D719D7">
              <w:rPr>
                <w:sz w:val="24"/>
                <w:szCs w:val="24"/>
              </w:rPr>
              <w:t xml:space="preserve"> (this box</w:t>
            </w:r>
            <w:r w:rsidRPr="009215D0">
              <w:rPr>
                <w:sz w:val="24"/>
                <w:szCs w:val="24"/>
              </w:rPr>
              <w:t xml:space="preserve"> will appear at the bottom of the Participant Information Sheet</w:t>
            </w:r>
            <w:r w:rsidR="00D719D7">
              <w:rPr>
                <w:sz w:val="24"/>
                <w:szCs w:val="24"/>
              </w:rPr>
              <w:t>)</w:t>
            </w:r>
            <w:r w:rsidRPr="009215D0">
              <w:rPr>
                <w:sz w:val="24"/>
                <w:szCs w:val="24"/>
              </w:rPr>
              <w:t>.</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0054630D">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009F0D7A">
        <w:trPr>
          <w:trHeight w:val="119"/>
        </w:trPr>
        <w:tc>
          <w:tcPr>
            <w:tcW w:w="9083" w:type="dxa"/>
            <w:tcBorders>
              <w:bottom w:val="single" w:sz="4" w:space="0" w:color="auto"/>
            </w:tcBorders>
          </w:tcPr>
          <w:p w14:paraId="76E62573" w14:textId="7329FE8E" w:rsidR="007A0971" w:rsidRPr="001D613E" w:rsidRDefault="007A0971" w:rsidP="0054630D">
            <w:pPr>
              <w:rPr>
                <w:sz w:val="24"/>
                <w:szCs w:val="24"/>
              </w:rPr>
            </w:pPr>
            <w:r w:rsidRPr="0012329E">
              <w:rPr>
                <w:sz w:val="24"/>
                <w:szCs w:val="24"/>
              </w:rPr>
              <w:t>No</w:t>
            </w:r>
          </w:p>
        </w:tc>
      </w:tr>
    </w:tbl>
    <w:p w14:paraId="6AA1C684" w14:textId="77777777" w:rsidR="009F0D7A" w:rsidRDefault="009F0D7A" w:rsidP="009F0D7A">
      <w:pPr>
        <w:pStyle w:val="ListParagraph"/>
        <w:rPr>
          <w:b/>
          <w:bCs/>
          <w:sz w:val="24"/>
          <w:szCs w:val="24"/>
        </w:rPr>
      </w:pPr>
    </w:p>
    <w:p w14:paraId="78A454F5" w14:textId="56426E5F" w:rsidR="00A16C95" w:rsidRPr="005E74D0" w:rsidRDefault="00A16C95" w:rsidP="005E74D0">
      <w:pPr>
        <w:pStyle w:val="ListParagraph"/>
        <w:numPr>
          <w:ilvl w:val="0"/>
          <w:numId w:val="1"/>
        </w:numPr>
        <w:rPr>
          <w:b/>
          <w:bCs/>
          <w:sz w:val="24"/>
          <w:szCs w:val="24"/>
        </w:rPr>
      </w:pPr>
      <w:r w:rsidRPr="005E74D0">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14:paraId="4E004BF6" w14:textId="77777777" w:rsidTr="59AFDC2A">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4439C1">
              <w:rPr>
                <w:bCs/>
                <w:i/>
                <w:sz w:val="24"/>
                <w:szCs w:val="24"/>
              </w:rPr>
              <w:t>Upload copies of questionnaires and interview schedules to ERGO.</w:t>
            </w:r>
          </w:p>
        </w:tc>
      </w:tr>
      <w:tr w:rsidR="00AC77FF" w14:paraId="4804DFA2" w14:textId="77777777" w:rsidTr="59AFDC2A">
        <w:tc>
          <w:tcPr>
            <w:tcW w:w="9016" w:type="dxa"/>
          </w:tcPr>
          <w:p w14:paraId="3746F1BE" w14:textId="214CE73F" w:rsidR="006A0DF9" w:rsidRPr="00C5439C" w:rsidRDefault="034A0978" w:rsidP="59AFDC2A">
            <w:pPr>
              <w:rPr>
                <w:sz w:val="24"/>
                <w:szCs w:val="24"/>
              </w:rPr>
            </w:pPr>
            <w:r w:rsidRPr="00C5439C">
              <w:rPr>
                <w:sz w:val="24"/>
                <w:szCs w:val="24"/>
              </w:rPr>
              <w:t>Participants</w:t>
            </w:r>
            <w:r w:rsidR="781679CB" w:rsidRPr="00C5439C">
              <w:rPr>
                <w:sz w:val="24"/>
                <w:szCs w:val="24"/>
              </w:rPr>
              <w:t xml:space="preserve"> </w:t>
            </w:r>
            <w:r w:rsidR="27970470" w:rsidRPr="00C5439C">
              <w:rPr>
                <w:sz w:val="24"/>
                <w:szCs w:val="24"/>
              </w:rPr>
              <w:t xml:space="preserve">will complete the study remotely </w:t>
            </w:r>
            <w:r w:rsidR="6508BC7B" w:rsidRPr="00C5439C">
              <w:rPr>
                <w:sz w:val="24"/>
                <w:szCs w:val="24"/>
              </w:rPr>
              <w:t xml:space="preserve">online using </w:t>
            </w:r>
            <w:r w:rsidR="27970470" w:rsidRPr="00C5439C">
              <w:rPr>
                <w:sz w:val="24"/>
                <w:szCs w:val="24"/>
              </w:rPr>
              <w:t>their personal computer/device</w:t>
            </w:r>
            <w:r w:rsidR="4A0A86C4" w:rsidRPr="00C5439C">
              <w:rPr>
                <w:sz w:val="24"/>
                <w:szCs w:val="24"/>
              </w:rPr>
              <w:t xml:space="preserve">. They </w:t>
            </w:r>
            <w:r w:rsidR="045F836C" w:rsidRPr="00C5439C">
              <w:rPr>
                <w:rFonts w:ascii="Calibri" w:eastAsia="Calibri" w:hAnsi="Calibri" w:cs="Calibri"/>
                <w:color w:val="000000" w:themeColor="text1"/>
                <w:sz w:val="24"/>
                <w:szCs w:val="24"/>
              </w:rPr>
              <w:t xml:space="preserve">will first see the advertisement posted on </w:t>
            </w:r>
            <w:r w:rsidR="009215D0">
              <w:rPr>
                <w:rFonts w:ascii="Calibri" w:eastAsia="Calibri" w:hAnsi="Calibri" w:cs="Calibri"/>
                <w:color w:val="000000" w:themeColor="text1"/>
                <w:sz w:val="24"/>
                <w:szCs w:val="24"/>
              </w:rPr>
              <w:t>online</w:t>
            </w:r>
            <w:r w:rsidR="045F836C" w:rsidRPr="00C5439C">
              <w:rPr>
                <w:rFonts w:ascii="Calibri" w:eastAsia="Calibri" w:hAnsi="Calibri" w:cs="Calibri"/>
                <w:color w:val="000000" w:themeColor="text1"/>
                <w:sz w:val="24"/>
                <w:szCs w:val="24"/>
              </w:rPr>
              <w:t xml:space="preserve">. If they are interested in participating, they can read the Participant Information Sheet </w:t>
            </w:r>
            <w:r w:rsidR="045F836C" w:rsidRPr="00C5439C">
              <w:rPr>
                <w:sz w:val="24"/>
                <w:szCs w:val="24"/>
              </w:rPr>
              <w:t>and Consent Form</w:t>
            </w:r>
            <w:r w:rsidR="045F836C" w:rsidRPr="00C5439C">
              <w:rPr>
                <w:rFonts w:ascii="Calibri" w:eastAsia="Calibri" w:hAnsi="Calibri" w:cs="Calibri"/>
                <w:color w:val="000000" w:themeColor="text1"/>
                <w:sz w:val="24"/>
                <w:szCs w:val="24"/>
              </w:rPr>
              <w:t xml:space="preserve">. </w:t>
            </w:r>
            <w:r w:rsidR="27970470" w:rsidRPr="00C5439C">
              <w:rPr>
                <w:sz w:val="24"/>
                <w:szCs w:val="24"/>
              </w:rPr>
              <w:t xml:space="preserve">Those who decide to participate will tick a box to give consent and then be directed to a screen </w:t>
            </w:r>
            <w:r w:rsidR="0F6E2B56" w:rsidRPr="00C5439C">
              <w:rPr>
                <w:sz w:val="24"/>
                <w:szCs w:val="24"/>
              </w:rPr>
              <w:t>that</w:t>
            </w:r>
            <w:r w:rsidR="27970470" w:rsidRPr="00C5439C">
              <w:rPr>
                <w:sz w:val="24"/>
                <w:szCs w:val="24"/>
              </w:rPr>
              <w:t xml:space="preserve"> gives brief instructions.</w:t>
            </w:r>
          </w:p>
          <w:p w14:paraId="6312910F" w14:textId="41DEAC17" w:rsidR="006A0DF9" w:rsidRDefault="006A0DF9" w:rsidP="00C5439C">
            <w:pPr>
              <w:rPr>
                <w:sz w:val="24"/>
                <w:szCs w:val="24"/>
              </w:rPr>
            </w:pPr>
          </w:p>
          <w:p w14:paraId="167CCB32" w14:textId="1837A435" w:rsidR="008802E9" w:rsidRDefault="008802E9" w:rsidP="00C5439C">
            <w:pPr>
              <w:rPr>
                <w:sz w:val="24"/>
                <w:szCs w:val="24"/>
              </w:rPr>
            </w:pPr>
            <w:r>
              <w:rPr>
                <w:sz w:val="24"/>
                <w:szCs w:val="24"/>
              </w:rPr>
              <w:t>Once they begin the study, they will first answer some demographic questions (e.g., age, gender).</w:t>
            </w:r>
          </w:p>
          <w:p w14:paraId="2FE931C2" w14:textId="77777777" w:rsidR="008802E9" w:rsidRPr="00C5439C" w:rsidRDefault="008802E9" w:rsidP="00C5439C">
            <w:pPr>
              <w:rPr>
                <w:sz w:val="24"/>
                <w:szCs w:val="24"/>
              </w:rPr>
            </w:pPr>
          </w:p>
          <w:p w14:paraId="0000E38F" w14:textId="55D92D45" w:rsidR="00410DFF" w:rsidRDefault="004557BA" w:rsidP="007D2C54">
            <w:pPr>
              <w:rPr>
                <w:sz w:val="24"/>
                <w:szCs w:val="24"/>
              </w:rPr>
            </w:pPr>
            <w:r>
              <w:rPr>
                <w:sz w:val="24"/>
                <w:szCs w:val="24"/>
              </w:rPr>
              <w:lastRenderedPageBreak/>
              <w:t>Next,</w:t>
            </w:r>
            <w:r w:rsidR="007D2C54">
              <w:rPr>
                <w:sz w:val="24"/>
                <w:szCs w:val="24"/>
              </w:rPr>
              <w:t xml:space="preserve"> participants will read a vignette describing a person who is either dead (experimental condition) or alive </w:t>
            </w:r>
            <w:r w:rsidR="001377C4">
              <w:rPr>
                <w:sz w:val="24"/>
                <w:szCs w:val="24"/>
              </w:rPr>
              <w:t>(</w:t>
            </w:r>
            <w:r w:rsidR="007D2C54">
              <w:rPr>
                <w:sz w:val="24"/>
                <w:szCs w:val="24"/>
              </w:rPr>
              <w:t>control condition</w:t>
            </w:r>
            <w:r w:rsidR="001377C4">
              <w:rPr>
                <w:sz w:val="24"/>
                <w:szCs w:val="24"/>
              </w:rPr>
              <w:t>)</w:t>
            </w:r>
            <w:r w:rsidR="007D2C54">
              <w:rPr>
                <w:sz w:val="24"/>
                <w:szCs w:val="24"/>
              </w:rPr>
              <w:t xml:space="preserve">. </w:t>
            </w:r>
            <w:r w:rsidR="00D719D7">
              <w:rPr>
                <w:sz w:val="24"/>
                <w:szCs w:val="24"/>
              </w:rPr>
              <w:t xml:space="preserve">Subsequently, they will respond to questions about norm adherence and </w:t>
            </w:r>
            <w:r w:rsidR="007D2C54">
              <w:rPr>
                <w:sz w:val="24"/>
                <w:szCs w:val="24"/>
              </w:rPr>
              <w:t xml:space="preserve">rate the person </w:t>
            </w:r>
            <w:r w:rsidR="00D719D7">
              <w:rPr>
                <w:sz w:val="24"/>
                <w:szCs w:val="24"/>
              </w:rPr>
              <w:t xml:space="preserve">on items pertaining to </w:t>
            </w:r>
            <w:r w:rsidR="00BD7DDF">
              <w:rPr>
                <w:rFonts w:eastAsia="Times New Roman" w:cstheme="minorHAnsi"/>
                <w:sz w:val="24"/>
                <w:szCs w:val="24"/>
                <w:lang w:eastAsia="en-GB"/>
              </w:rPr>
              <w:t>warmth</w:t>
            </w:r>
            <w:r w:rsidR="008802E9" w:rsidRPr="0007159B">
              <w:rPr>
                <w:rFonts w:eastAsia="Times New Roman" w:cstheme="minorHAnsi"/>
                <w:sz w:val="24"/>
                <w:szCs w:val="24"/>
                <w:lang w:eastAsia="en-GB"/>
              </w:rPr>
              <w:t>, competence, morality</w:t>
            </w:r>
            <w:r w:rsidR="008802E9">
              <w:rPr>
                <w:rFonts w:eastAsia="Times New Roman" w:cstheme="minorHAnsi"/>
                <w:sz w:val="24"/>
                <w:szCs w:val="24"/>
                <w:lang w:eastAsia="en-GB"/>
              </w:rPr>
              <w:t>,</w:t>
            </w:r>
            <w:r w:rsidR="008802E9" w:rsidRPr="0007159B">
              <w:rPr>
                <w:rFonts w:eastAsia="Times New Roman" w:cstheme="minorHAnsi"/>
                <w:sz w:val="24"/>
                <w:szCs w:val="24"/>
                <w:lang w:eastAsia="en-GB"/>
              </w:rPr>
              <w:t xml:space="preserve"> respect</w:t>
            </w:r>
            <w:r w:rsidR="008802E9">
              <w:rPr>
                <w:rFonts w:eastAsia="Times New Roman" w:cstheme="minorHAnsi"/>
                <w:sz w:val="24"/>
                <w:szCs w:val="24"/>
                <w:lang w:eastAsia="en-GB"/>
              </w:rPr>
              <w:t xml:space="preserve">, and </w:t>
            </w:r>
            <w:r w:rsidR="00BD7DDF" w:rsidRPr="0007159B">
              <w:rPr>
                <w:rFonts w:eastAsia="Times New Roman" w:cstheme="minorHAnsi"/>
                <w:sz w:val="24"/>
                <w:szCs w:val="24"/>
                <w:lang w:eastAsia="en-GB"/>
              </w:rPr>
              <w:t>lik</w:t>
            </w:r>
            <w:r w:rsidR="00BD7DDF">
              <w:rPr>
                <w:rFonts w:eastAsia="Times New Roman" w:cstheme="minorHAnsi"/>
                <w:sz w:val="24"/>
                <w:szCs w:val="24"/>
                <w:lang w:eastAsia="en-GB"/>
              </w:rPr>
              <w:t>ability</w:t>
            </w:r>
            <w:r w:rsidR="00D719D7">
              <w:rPr>
                <w:rFonts w:eastAsia="Times New Roman" w:cstheme="minorHAnsi"/>
                <w:sz w:val="24"/>
                <w:szCs w:val="24"/>
                <w:lang w:eastAsia="en-GB"/>
              </w:rPr>
              <w:t xml:space="preserve"> (three each)</w:t>
            </w:r>
            <w:r w:rsidR="008802E9">
              <w:rPr>
                <w:rFonts w:eastAsia="Times New Roman" w:cstheme="minorHAnsi"/>
                <w:sz w:val="24"/>
                <w:szCs w:val="24"/>
                <w:lang w:eastAsia="en-GB"/>
              </w:rPr>
              <w:t>.</w:t>
            </w:r>
            <w:r w:rsidR="001377C4">
              <w:rPr>
                <w:rFonts w:eastAsia="Times New Roman" w:cstheme="minorHAnsi"/>
                <w:sz w:val="24"/>
                <w:szCs w:val="24"/>
                <w:lang w:eastAsia="en-GB"/>
              </w:rPr>
              <w:t xml:space="preserve"> They then answer a few follow up questions about the </w:t>
            </w:r>
            <w:proofErr w:type="gramStart"/>
            <w:r w:rsidR="001377C4">
              <w:rPr>
                <w:rFonts w:eastAsia="Times New Roman" w:cstheme="minorHAnsi"/>
                <w:sz w:val="24"/>
                <w:szCs w:val="24"/>
                <w:lang w:eastAsia="en-GB"/>
              </w:rPr>
              <w:t>vignette</w:t>
            </w:r>
            <w:r w:rsidR="00D719D7">
              <w:rPr>
                <w:rFonts w:eastAsia="Times New Roman" w:cstheme="minorHAnsi"/>
                <w:sz w:val="24"/>
                <w:szCs w:val="24"/>
                <w:lang w:eastAsia="en-GB"/>
              </w:rPr>
              <w:t>, and</w:t>
            </w:r>
            <w:proofErr w:type="gramEnd"/>
            <w:r w:rsidR="00D719D7">
              <w:rPr>
                <w:rFonts w:eastAsia="Times New Roman" w:cstheme="minorHAnsi"/>
                <w:sz w:val="24"/>
                <w:szCs w:val="24"/>
                <w:lang w:eastAsia="en-GB"/>
              </w:rPr>
              <w:t xml:space="preserve"> </w:t>
            </w:r>
            <w:r w:rsidR="001377C4" w:rsidRPr="001377C4">
              <w:rPr>
                <w:rFonts w:eastAsia="Times New Roman" w:cstheme="minorHAnsi"/>
                <w:sz w:val="24"/>
                <w:szCs w:val="24"/>
                <w:lang w:eastAsia="en-GB"/>
              </w:rPr>
              <w:t xml:space="preserve">complete a mood repair task </w:t>
            </w:r>
            <w:r w:rsidR="001377C4">
              <w:rPr>
                <w:rFonts w:eastAsia="Times New Roman" w:cstheme="minorHAnsi"/>
                <w:sz w:val="24"/>
                <w:szCs w:val="24"/>
                <w:lang w:eastAsia="en-GB"/>
              </w:rPr>
              <w:t xml:space="preserve">in which they </w:t>
            </w:r>
            <w:r w:rsidR="001377C4" w:rsidRPr="001377C4">
              <w:rPr>
                <w:rFonts w:eastAsia="Times New Roman" w:cstheme="minorHAnsi"/>
                <w:sz w:val="24"/>
                <w:szCs w:val="24"/>
                <w:lang w:eastAsia="en-GB"/>
              </w:rPr>
              <w:t>list two positive qualities about themselves and rate several cute/funny pictures</w:t>
            </w:r>
            <w:r w:rsidR="001377C4">
              <w:rPr>
                <w:rFonts w:eastAsia="Times New Roman" w:cstheme="minorHAnsi"/>
                <w:sz w:val="24"/>
                <w:szCs w:val="24"/>
                <w:lang w:eastAsia="en-GB"/>
              </w:rPr>
              <w:t>. F</w:t>
            </w:r>
            <w:r w:rsidR="001377C4" w:rsidRPr="001377C4">
              <w:rPr>
                <w:rFonts w:eastAsia="Times New Roman" w:cstheme="minorHAnsi"/>
                <w:sz w:val="24"/>
                <w:szCs w:val="24"/>
                <w:lang w:eastAsia="en-GB"/>
              </w:rPr>
              <w:t xml:space="preserve">inally, </w:t>
            </w:r>
            <w:r w:rsidR="00D719D7">
              <w:rPr>
                <w:rFonts w:eastAsia="Times New Roman" w:cstheme="minorHAnsi"/>
                <w:sz w:val="24"/>
                <w:szCs w:val="24"/>
                <w:lang w:eastAsia="en-GB"/>
              </w:rPr>
              <w:t>they will be debriefed</w:t>
            </w:r>
            <w:r w:rsidR="001377C4" w:rsidRPr="001377C4">
              <w:rPr>
                <w:rFonts w:eastAsia="Times New Roman" w:cstheme="minorHAnsi"/>
                <w:sz w:val="24"/>
                <w:szCs w:val="24"/>
                <w:lang w:eastAsia="en-GB"/>
              </w:rPr>
              <w:t>.</w:t>
            </w:r>
          </w:p>
          <w:p w14:paraId="0DCEF279" w14:textId="77777777" w:rsidR="00410DFF" w:rsidRDefault="00410DFF" w:rsidP="004557BA">
            <w:pPr>
              <w:rPr>
                <w:sz w:val="24"/>
                <w:szCs w:val="24"/>
              </w:rPr>
            </w:pPr>
          </w:p>
          <w:p w14:paraId="7C6EF6F4" w14:textId="3BDE8CBA" w:rsidR="00C5439C" w:rsidRPr="00C5439C" w:rsidRDefault="00410DFF" w:rsidP="00C5439C">
            <w:pPr>
              <w:rPr>
                <w:sz w:val="24"/>
                <w:szCs w:val="24"/>
              </w:rPr>
            </w:pPr>
            <w:r>
              <w:rPr>
                <w:sz w:val="24"/>
                <w:szCs w:val="24"/>
              </w:rPr>
              <w:t xml:space="preserve">We estimate that the </w:t>
            </w:r>
            <w:r w:rsidR="00C5439C" w:rsidRPr="00C5439C">
              <w:rPr>
                <w:sz w:val="24"/>
                <w:szCs w:val="24"/>
              </w:rPr>
              <w:t xml:space="preserve">whole procedure </w:t>
            </w:r>
            <w:r w:rsidR="00D719D7">
              <w:rPr>
                <w:sz w:val="24"/>
                <w:szCs w:val="24"/>
              </w:rPr>
              <w:t>will not</w:t>
            </w:r>
            <w:r w:rsidR="00D719D7" w:rsidRPr="00C5439C">
              <w:rPr>
                <w:sz w:val="24"/>
                <w:szCs w:val="24"/>
              </w:rPr>
              <w:t xml:space="preserve"> </w:t>
            </w:r>
            <w:r w:rsidR="00D719D7">
              <w:rPr>
                <w:sz w:val="24"/>
                <w:szCs w:val="24"/>
              </w:rPr>
              <w:t xml:space="preserve">last more than </w:t>
            </w:r>
            <w:r w:rsidR="002E06B3">
              <w:rPr>
                <w:sz w:val="24"/>
                <w:szCs w:val="24"/>
              </w:rPr>
              <w:t>15</w:t>
            </w:r>
            <w:r>
              <w:rPr>
                <w:sz w:val="24"/>
                <w:szCs w:val="24"/>
              </w:rPr>
              <w:t xml:space="preserve"> minutes</w:t>
            </w:r>
            <w:r w:rsidR="00C5439C" w:rsidRPr="00C5439C">
              <w:rPr>
                <w:sz w:val="24"/>
                <w:szCs w:val="24"/>
              </w:rPr>
              <w:t>.</w:t>
            </w: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00AC77FF">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00AC77FF">
        <w:tc>
          <w:tcPr>
            <w:tcW w:w="9016" w:type="dxa"/>
          </w:tcPr>
          <w:p w14:paraId="3D68036F" w14:textId="7D9573BB" w:rsidR="004557BA" w:rsidRPr="001D613E" w:rsidRDefault="004557BA" w:rsidP="004557BA">
            <w:pPr>
              <w:rPr>
                <w:bCs/>
                <w:sz w:val="24"/>
                <w:szCs w:val="24"/>
              </w:rPr>
            </w:pPr>
            <w:r w:rsidRPr="00917D6C">
              <w:rPr>
                <w:bCs/>
                <w:sz w:val="24"/>
                <w:szCs w:val="24"/>
              </w:rPr>
              <w:t xml:space="preserve">We </w:t>
            </w:r>
            <w:r w:rsidR="001377C4">
              <w:rPr>
                <w:bCs/>
                <w:sz w:val="24"/>
                <w:szCs w:val="24"/>
              </w:rPr>
              <w:t>will tell participants that the vignettes they</w:t>
            </w:r>
            <w:r w:rsidR="00D719D7">
              <w:rPr>
                <w:bCs/>
                <w:sz w:val="24"/>
                <w:szCs w:val="24"/>
              </w:rPr>
              <w:t xml:space="preserve"> wi</w:t>
            </w:r>
            <w:r w:rsidR="001377C4">
              <w:rPr>
                <w:bCs/>
                <w:sz w:val="24"/>
                <w:szCs w:val="24"/>
              </w:rPr>
              <w:t xml:space="preserve">ll read are about real people. However, they are not. </w:t>
            </w:r>
            <w:proofErr w:type="gramStart"/>
            <w:r w:rsidR="001377C4">
              <w:rPr>
                <w:bCs/>
                <w:sz w:val="24"/>
                <w:szCs w:val="24"/>
              </w:rPr>
              <w:t>In order to</w:t>
            </w:r>
            <w:proofErr w:type="gramEnd"/>
            <w:r w:rsidR="001377C4">
              <w:rPr>
                <w:bCs/>
                <w:sz w:val="24"/>
                <w:szCs w:val="24"/>
              </w:rPr>
              <w:t xml:space="preserve"> test the </w:t>
            </w:r>
            <w:r w:rsidR="00D719D7">
              <w:rPr>
                <w:bCs/>
                <w:sz w:val="24"/>
                <w:szCs w:val="24"/>
              </w:rPr>
              <w:t>DPB</w:t>
            </w:r>
            <w:r w:rsidR="001377C4">
              <w:rPr>
                <w:bCs/>
                <w:sz w:val="24"/>
                <w:szCs w:val="24"/>
              </w:rPr>
              <w:t>, it is essential that participants think they are reading about and rating a real person.</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59AFDC2A">
        <w:tc>
          <w:tcPr>
            <w:tcW w:w="9242" w:type="dxa"/>
          </w:tcPr>
          <w:p w14:paraId="2AE98B0B" w14:textId="329EB25E" w:rsidR="0022533D" w:rsidRPr="00606293" w:rsidRDefault="00606293" w:rsidP="004439C1">
            <w:pPr>
              <w:rPr>
                <w:b/>
                <w:bCs/>
                <w:sz w:val="24"/>
                <w:szCs w:val="24"/>
              </w:rPr>
            </w:pPr>
            <w:r w:rsidRPr="00606293">
              <w:rPr>
                <w:b/>
                <w:bCs/>
                <w:sz w:val="24"/>
                <w:szCs w:val="24"/>
              </w:rPr>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59AFDC2A">
        <w:trPr>
          <w:trHeight w:val="114"/>
        </w:trPr>
        <w:tc>
          <w:tcPr>
            <w:tcW w:w="9242" w:type="dxa"/>
          </w:tcPr>
          <w:p w14:paraId="4FD14EE3" w14:textId="7C46F276" w:rsidR="00AC0092" w:rsidRPr="008456F8" w:rsidRDefault="004557BA" w:rsidP="00AC0092">
            <w:pPr>
              <w:rPr>
                <w:rFonts w:eastAsia="Lucida Sans" w:cstheme="minorHAnsi"/>
                <w:bCs/>
                <w:sz w:val="24"/>
                <w:szCs w:val="24"/>
              </w:rPr>
            </w:pPr>
            <w:r w:rsidRPr="008456F8">
              <w:rPr>
                <w:rFonts w:eastAsia="Lucida Sans" w:cstheme="minorHAnsi"/>
                <w:bCs/>
                <w:sz w:val="24"/>
                <w:szCs w:val="24"/>
              </w:rPr>
              <w:t xml:space="preserve">We do not foresee any reason why participants would experience discomfort </w:t>
            </w:r>
            <w:proofErr w:type="gramStart"/>
            <w:r w:rsidRPr="008456F8">
              <w:rPr>
                <w:rFonts w:eastAsia="Lucida Sans" w:cstheme="minorHAnsi"/>
                <w:bCs/>
                <w:sz w:val="24"/>
                <w:szCs w:val="24"/>
              </w:rPr>
              <w:t>as a result of</w:t>
            </w:r>
            <w:proofErr w:type="gramEnd"/>
            <w:r w:rsidRPr="008456F8">
              <w:rPr>
                <w:rFonts w:eastAsia="Lucida Sans" w:cstheme="minorHAnsi"/>
                <w:bCs/>
                <w:sz w:val="24"/>
                <w:szCs w:val="24"/>
              </w:rPr>
              <w:t xml:space="preserve"> </w:t>
            </w:r>
            <w:r w:rsidR="007D27DD">
              <w:rPr>
                <w:rFonts w:eastAsia="Lucida Sans" w:cstheme="minorHAnsi"/>
                <w:bCs/>
                <w:sz w:val="24"/>
                <w:szCs w:val="24"/>
              </w:rPr>
              <w:t>taking part</w:t>
            </w:r>
            <w:r w:rsidR="007D27DD" w:rsidRPr="008456F8">
              <w:rPr>
                <w:rFonts w:eastAsia="Lucida Sans" w:cstheme="minorHAnsi"/>
                <w:bCs/>
                <w:sz w:val="24"/>
                <w:szCs w:val="24"/>
              </w:rPr>
              <w:t xml:space="preserve"> </w:t>
            </w:r>
            <w:r w:rsidRPr="008456F8">
              <w:rPr>
                <w:rFonts w:eastAsia="Lucida Sans" w:cstheme="minorHAnsi"/>
                <w:bCs/>
                <w:sz w:val="24"/>
                <w:szCs w:val="24"/>
              </w:rPr>
              <w:t>in the study.</w:t>
            </w:r>
            <w:r w:rsidR="00AC0092" w:rsidRPr="008456F8">
              <w:rPr>
                <w:rFonts w:eastAsia="Lucida Sans" w:cstheme="minorHAnsi"/>
                <w:bCs/>
                <w:sz w:val="24"/>
                <w:szCs w:val="24"/>
              </w:rPr>
              <w:t xml:space="preserve"> It is possible (although not plausible) that participants in the experimental condition briefly feel mild sadness when they read that the person in the vignette is dead. We thus include a mood repair task at the end of the study in which we ask participants to list 2 positive qualities about themselves and then rate 5 funny/cute pictures.</w:t>
            </w:r>
          </w:p>
          <w:p w14:paraId="44AB6208" w14:textId="77777777" w:rsidR="004557BA" w:rsidRPr="008456F8" w:rsidRDefault="004557BA" w:rsidP="004557BA">
            <w:pPr>
              <w:rPr>
                <w:rFonts w:cstheme="minorHAnsi"/>
                <w:bCs/>
                <w:sz w:val="24"/>
                <w:szCs w:val="24"/>
              </w:rPr>
            </w:pPr>
          </w:p>
          <w:p w14:paraId="5BCE26E7" w14:textId="6C599C18" w:rsidR="00523A6B" w:rsidRPr="008456F8" w:rsidRDefault="00AC0092" w:rsidP="004557BA">
            <w:pPr>
              <w:rPr>
                <w:rFonts w:eastAsia="Lucida Sans" w:cstheme="minorHAnsi"/>
                <w:bCs/>
                <w:sz w:val="24"/>
                <w:szCs w:val="24"/>
              </w:rPr>
            </w:pPr>
            <w:r w:rsidRPr="008456F8">
              <w:rPr>
                <w:rFonts w:cstheme="minorHAnsi"/>
                <w:bCs/>
                <w:sz w:val="24"/>
                <w:szCs w:val="24"/>
              </w:rPr>
              <w:t>Additionally</w:t>
            </w:r>
            <w:r w:rsidR="004557BA" w:rsidRPr="008456F8">
              <w:rPr>
                <w:rFonts w:eastAsia="Lucida Sans" w:cstheme="minorHAnsi"/>
                <w:bCs/>
                <w:sz w:val="24"/>
                <w:szCs w:val="24"/>
              </w:rPr>
              <w:t>, as with all studies, we invite participants to contact the below resource if any psychological or physical discomfort and/or distress arises. We invite participants to do this both before and after the completion of the study.</w:t>
            </w:r>
          </w:p>
          <w:p w14:paraId="0E09981A" w14:textId="5B53E7CB" w:rsidR="00CF757A" w:rsidRPr="008456F8" w:rsidRDefault="00CF757A" w:rsidP="00CF757A">
            <w:pPr>
              <w:rPr>
                <w:rFonts w:cstheme="minorHAnsi"/>
                <w:b/>
                <w:sz w:val="24"/>
                <w:szCs w:val="24"/>
              </w:rPr>
            </w:pPr>
          </w:p>
          <w:p w14:paraId="3CF04784" w14:textId="442CB8C4" w:rsidR="008456F8" w:rsidRPr="008456F8" w:rsidRDefault="008456F8" w:rsidP="00CF757A">
            <w:pPr>
              <w:rPr>
                <w:rFonts w:cstheme="minorHAnsi"/>
                <w:b/>
                <w:sz w:val="24"/>
                <w:szCs w:val="24"/>
              </w:rPr>
            </w:pPr>
            <w:r w:rsidRPr="008456F8">
              <w:rPr>
                <w:rFonts w:cstheme="minorHAnsi"/>
                <w:b/>
                <w:sz w:val="24"/>
                <w:szCs w:val="24"/>
              </w:rPr>
              <w:t xml:space="preserve">For Southampton Students recruited via </w:t>
            </w:r>
            <w:proofErr w:type="spellStart"/>
            <w:r w:rsidRPr="008456F8">
              <w:rPr>
                <w:rFonts w:cstheme="minorHAnsi"/>
                <w:b/>
                <w:sz w:val="24"/>
                <w:szCs w:val="24"/>
              </w:rPr>
              <w:t>eFolio</w:t>
            </w:r>
            <w:proofErr w:type="spellEnd"/>
            <w:r w:rsidRPr="008456F8">
              <w:rPr>
                <w:rFonts w:cstheme="minorHAnsi"/>
                <w:b/>
                <w:sz w:val="24"/>
                <w:szCs w:val="24"/>
              </w:rPr>
              <w:t xml:space="preserve"> or Sona</w:t>
            </w:r>
          </w:p>
          <w:p w14:paraId="3D0A679C"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bookmarkStart w:id="4" w:name="_Hlk86153866"/>
            <w:r w:rsidRPr="00727EE4">
              <w:rPr>
                <w:rFonts w:eastAsia="Times New Roman" w:cstheme="minorHAnsi"/>
                <w:color w:val="000000" w:themeColor="text1"/>
                <w:sz w:val="24"/>
                <w:szCs w:val="24"/>
                <w:u w:val="single"/>
              </w:rPr>
              <w:t xml:space="preserve">Find a counsellor at </w:t>
            </w:r>
            <w:proofErr w:type="gramStart"/>
            <w:r w:rsidRPr="00727EE4">
              <w:rPr>
                <w:rFonts w:eastAsia="Times New Roman" w:cstheme="minorHAnsi"/>
                <w:color w:val="000000" w:themeColor="text1"/>
                <w:sz w:val="24"/>
                <w:szCs w:val="24"/>
                <w:u w:val="single"/>
              </w:rPr>
              <w:t>www.bacp.org</w:t>
            </w:r>
            <w:proofErr w:type="gramEnd"/>
          </w:p>
          <w:p w14:paraId="533597B9"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r w:rsidRPr="00727EE4">
              <w:rPr>
                <w:rFonts w:eastAsia="Times New Roman" w:cstheme="minorHAnsi"/>
                <w:color w:val="000000" w:themeColor="text1"/>
                <w:sz w:val="24"/>
                <w:szCs w:val="24"/>
                <w:u w:val="single"/>
              </w:rPr>
              <w:t>The Student Well-Being Team (https://www.southampton.ac.uk/edusupport/mental_health_and_wellbeing/index.page)</w:t>
            </w:r>
          </w:p>
          <w:p w14:paraId="4A0A7C0F"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r w:rsidRPr="00727EE4">
              <w:rPr>
                <w:rFonts w:eastAsia="Times New Roman" w:cstheme="minorHAnsi"/>
                <w:color w:val="000000" w:themeColor="text1"/>
                <w:sz w:val="24"/>
                <w:szCs w:val="24"/>
                <w:u w:val="single"/>
              </w:rPr>
              <w:t>Nightline, on 023 8059 5236 (free from halls on (78)25236) or visit https://southampton.nightline.ac.uk/)</w:t>
            </w:r>
          </w:p>
          <w:p w14:paraId="0F461BDA"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r w:rsidRPr="00727EE4">
              <w:rPr>
                <w:rFonts w:eastAsia="Times New Roman" w:cstheme="minorHAnsi"/>
                <w:color w:val="000000" w:themeColor="text1"/>
                <w:sz w:val="24"/>
                <w:szCs w:val="24"/>
                <w:u w:val="single"/>
              </w:rPr>
              <w:t xml:space="preserve">Worldwide: </w:t>
            </w:r>
            <w:hyperlink r:id="rId21" w:history="1">
              <w:r w:rsidRPr="00727EE4">
                <w:rPr>
                  <w:rStyle w:val="Hyperlink"/>
                  <w:rFonts w:eastAsia="Times New Roman" w:cstheme="minorHAnsi"/>
                  <w:sz w:val="24"/>
                  <w:szCs w:val="24"/>
                </w:rPr>
                <w:t>www.allaboutcounseling.com</w:t>
              </w:r>
            </w:hyperlink>
          </w:p>
          <w:p w14:paraId="0FA729DA" w14:textId="77777777" w:rsidR="008456F8" w:rsidRPr="00727EE4" w:rsidRDefault="008456F8" w:rsidP="008456F8">
            <w:pPr>
              <w:pStyle w:val="ListParagraph"/>
              <w:numPr>
                <w:ilvl w:val="0"/>
                <w:numId w:val="9"/>
              </w:numPr>
              <w:spacing w:after="200" w:line="276" w:lineRule="auto"/>
              <w:rPr>
                <w:rFonts w:cstheme="minorHAnsi"/>
                <w:color w:val="000000" w:themeColor="text1"/>
                <w:sz w:val="24"/>
                <w:szCs w:val="24"/>
                <w:lang w:val="en-US"/>
              </w:rPr>
            </w:pPr>
            <w:r w:rsidRPr="00727EE4">
              <w:rPr>
                <w:rStyle w:val="Hyperlink"/>
                <w:rFonts w:eastAsia="Lucida Sans" w:cstheme="minorHAnsi"/>
                <w:sz w:val="24"/>
                <w:szCs w:val="24"/>
              </w:rPr>
              <w:t xml:space="preserve">Get general mental health support at: </w:t>
            </w:r>
            <w:hyperlink r:id="rId22">
              <w:r w:rsidRPr="00727EE4">
                <w:rPr>
                  <w:rStyle w:val="Hyperlink"/>
                  <w:rFonts w:eastAsia="Lucida Sans" w:cstheme="minorHAnsi"/>
                  <w:sz w:val="24"/>
                  <w:szCs w:val="24"/>
                </w:rPr>
                <w:t>https://www.nami.org/Home</w:t>
              </w:r>
            </w:hyperlink>
          </w:p>
          <w:p w14:paraId="1AFD57C1" w14:textId="77777777" w:rsidR="008456F8" w:rsidRPr="00727EE4" w:rsidRDefault="00000000" w:rsidP="008456F8">
            <w:pPr>
              <w:pStyle w:val="ListParagraph"/>
              <w:numPr>
                <w:ilvl w:val="0"/>
                <w:numId w:val="9"/>
              </w:numPr>
              <w:spacing w:after="200" w:line="276" w:lineRule="auto"/>
              <w:rPr>
                <w:rFonts w:cstheme="minorHAnsi"/>
                <w:color w:val="000000" w:themeColor="text1"/>
                <w:sz w:val="24"/>
                <w:szCs w:val="24"/>
                <w:lang w:val="en-US"/>
              </w:rPr>
            </w:pPr>
            <w:hyperlink r:id="rId23">
              <w:r w:rsidR="008456F8" w:rsidRPr="00727EE4">
                <w:rPr>
                  <w:rStyle w:val="Hyperlink"/>
                  <w:rFonts w:eastAsia="Lucida Sans" w:cstheme="minorHAnsi"/>
                  <w:sz w:val="24"/>
                  <w:szCs w:val="24"/>
                </w:rPr>
                <w:t>https://adaa.org/</w:t>
              </w:r>
            </w:hyperlink>
          </w:p>
          <w:p w14:paraId="041C4C80"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r w:rsidRPr="00727EE4">
              <w:rPr>
                <w:rFonts w:eastAsia="Lucida Sans" w:cstheme="minorHAnsi"/>
                <w:color w:val="000000" w:themeColor="text1"/>
                <w:sz w:val="24"/>
                <w:szCs w:val="24"/>
              </w:rPr>
              <w:t xml:space="preserve">What's Up? A Mental Health App’ download from any app </w:t>
            </w:r>
            <w:proofErr w:type="gramStart"/>
            <w:r w:rsidRPr="00727EE4">
              <w:rPr>
                <w:rFonts w:eastAsia="Lucida Sans" w:cstheme="minorHAnsi"/>
                <w:color w:val="000000" w:themeColor="text1"/>
                <w:sz w:val="24"/>
                <w:szCs w:val="24"/>
              </w:rPr>
              <w:t>store</w:t>
            </w:r>
            <w:proofErr w:type="gramEnd"/>
          </w:p>
          <w:p w14:paraId="4CAF859E"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MIND </w:t>
            </w:r>
            <w:hyperlink r:id="rId24" w:history="1">
              <w:r w:rsidRPr="00727EE4">
                <w:rPr>
                  <w:rStyle w:val="Hyperlink"/>
                  <w:rFonts w:cstheme="minorHAnsi"/>
                  <w:sz w:val="24"/>
                  <w:szCs w:val="24"/>
                </w:rPr>
                <w:t>https://www.mind.org.uk/</w:t>
              </w:r>
            </w:hyperlink>
          </w:p>
          <w:p w14:paraId="04A5E44E" w14:textId="77777777" w:rsidR="008456F8" w:rsidRPr="00727EE4" w:rsidRDefault="008456F8" w:rsidP="008456F8">
            <w:pPr>
              <w:pStyle w:val="ListParagraph"/>
              <w:numPr>
                <w:ilvl w:val="0"/>
                <w:numId w:val="9"/>
              </w:numPr>
              <w:rPr>
                <w:rFonts w:cstheme="minorHAnsi"/>
                <w:color w:val="000000" w:themeColor="text1"/>
                <w:sz w:val="24"/>
                <w:szCs w:val="24"/>
              </w:rPr>
            </w:pPr>
            <w:r w:rsidRPr="00727EE4">
              <w:rPr>
                <w:rStyle w:val="Hyperlink"/>
                <w:rFonts w:cstheme="minorHAnsi"/>
                <w:color w:val="000000" w:themeColor="text1"/>
                <w:sz w:val="24"/>
                <w:szCs w:val="24"/>
              </w:rPr>
              <w:t xml:space="preserve">NHS: </w:t>
            </w:r>
            <w:hyperlink r:id="rId25" w:history="1">
              <w:r w:rsidRPr="00727EE4">
                <w:rPr>
                  <w:rStyle w:val="Hyperlink"/>
                  <w:rFonts w:cstheme="minorHAnsi"/>
                  <w:sz w:val="24"/>
                  <w:szCs w:val="24"/>
                </w:rPr>
                <w:t>https://www.nhs.uk/mental-health/talking-therapies-medicine-treatments/talking-therapies-and-counselling/nhs-talking-therapies/</w:t>
              </w:r>
            </w:hyperlink>
          </w:p>
          <w:bookmarkEnd w:id="4"/>
          <w:p w14:paraId="6B343902" w14:textId="77777777" w:rsidR="008456F8" w:rsidRPr="00727EE4" w:rsidRDefault="008456F8" w:rsidP="008456F8">
            <w:pPr>
              <w:ind w:right="-42"/>
              <w:rPr>
                <w:rFonts w:cstheme="minorHAnsi"/>
                <w:sz w:val="24"/>
                <w:szCs w:val="24"/>
                <w:lang w:val="en-US"/>
              </w:rPr>
            </w:pPr>
          </w:p>
          <w:p w14:paraId="4D7BF62A" w14:textId="7947F722" w:rsidR="008456F8" w:rsidRPr="00727EE4" w:rsidRDefault="008456F8" w:rsidP="008456F8">
            <w:pPr>
              <w:ind w:right="-42"/>
              <w:rPr>
                <w:rFonts w:cstheme="minorHAnsi"/>
                <w:b/>
                <w:bCs/>
                <w:sz w:val="24"/>
                <w:szCs w:val="24"/>
                <w:lang w:val="en-US"/>
              </w:rPr>
            </w:pPr>
            <w:r w:rsidRPr="00727EE4">
              <w:rPr>
                <w:rFonts w:cstheme="minorHAnsi"/>
                <w:b/>
                <w:bCs/>
                <w:sz w:val="24"/>
                <w:szCs w:val="24"/>
                <w:lang w:val="en-US"/>
              </w:rPr>
              <w:t>For participants recruited via all other platforms.</w:t>
            </w:r>
          </w:p>
          <w:p w14:paraId="279F8D97"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bookmarkStart w:id="5" w:name="_Hlk108876394"/>
            <w:r w:rsidRPr="00727EE4">
              <w:rPr>
                <w:rStyle w:val="Hyperlink"/>
                <w:rFonts w:cstheme="minorHAnsi"/>
                <w:color w:val="000000" w:themeColor="text1"/>
                <w:sz w:val="24"/>
                <w:szCs w:val="24"/>
              </w:rPr>
              <w:lastRenderedPageBreak/>
              <w:t xml:space="preserve">Find a counsellor at </w:t>
            </w:r>
            <w:hyperlink r:id="rId26" w:history="1">
              <w:r w:rsidRPr="00727EE4">
                <w:rPr>
                  <w:rStyle w:val="Hyperlink"/>
                  <w:rFonts w:cstheme="minorHAnsi"/>
                  <w:sz w:val="24"/>
                  <w:szCs w:val="24"/>
                </w:rPr>
                <w:t>https://locator.apa.org</w:t>
              </w:r>
            </w:hyperlink>
            <w:r w:rsidRPr="00727EE4">
              <w:rPr>
                <w:rStyle w:val="Hyperlink"/>
                <w:rFonts w:cstheme="minorHAnsi"/>
                <w:color w:val="000000" w:themeColor="text1"/>
                <w:sz w:val="24"/>
                <w:szCs w:val="24"/>
              </w:rPr>
              <w:t xml:space="preserve"> </w:t>
            </w:r>
            <w:r w:rsidRPr="00727EE4" w:rsidDel="00526E7F">
              <w:rPr>
                <w:rStyle w:val="Hyperlink"/>
                <w:rFonts w:cstheme="minorHAnsi"/>
                <w:color w:val="000000" w:themeColor="text1"/>
                <w:sz w:val="24"/>
                <w:szCs w:val="24"/>
              </w:rPr>
              <w:t xml:space="preserve"> </w:t>
            </w:r>
            <w:r w:rsidRPr="00727EE4">
              <w:rPr>
                <w:rStyle w:val="Hyperlink"/>
                <w:rFonts w:cstheme="minorHAnsi"/>
                <w:color w:val="000000" w:themeColor="text1"/>
                <w:sz w:val="24"/>
                <w:szCs w:val="24"/>
              </w:rPr>
              <w:t xml:space="preserve"> </w:t>
            </w:r>
          </w:p>
          <w:p w14:paraId="2F0795A6" w14:textId="77777777" w:rsidR="008456F8" w:rsidRPr="00727EE4" w:rsidRDefault="008456F8" w:rsidP="008456F8">
            <w:pPr>
              <w:pStyle w:val="ListParagraph"/>
              <w:numPr>
                <w:ilvl w:val="0"/>
                <w:numId w:val="9"/>
              </w:numPr>
              <w:rPr>
                <w:rStyle w:val="Hyperlink"/>
                <w:rFonts w:cstheme="minorHAnsi"/>
                <w:i/>
                <w:iCs/>
                <w:color w:val="000000" w:themeColor="text1"/>
                <w:sz w:val="24"/>
                <w:szCs w:val="24"/>
                <w:lang w:val="en-US"/>
              </w:rPr>
            </w:pPr>
            <w:r w:rsidRPr="00727EE4">
              <w:rPr>
                <w:rFonts w:cstheme="minorHAnsi"/>
                <w:sz w:val="24"/>
                <w:szCs w:val="24"/>
              </w:rPr>
              <w:t xml:space="preserve">Worldwide: </w:t>
            </w:r>
            <w:hyperlink r:id="rId27">
              <w:r w:rsidRPr="00727EE4">
                <w:rPr>
                  <w:rStyle w:val="Hyperlink"/>
                  <w:rFonts w:cstheme="minorHAnsi"/>
                  <w:sz w:val="24"/>
                  <w:szCs w:val="24"/>
                </w:rPr>
                <w:t>www.allaboutcounseling.com</w:t>
              </w:r>
            </w:hyperlink>
          </w:p>
          <w:p w14:paraId="5104D932" w14:textId="77777777" w:rsidR="008456F8" w:rsidRPr="00727EE4" w:rsidRDefault="008456F8" w:rsidP="008456F8">
            <w:pPr>
              <w:pStyle w:val="ListParagraph"/>
              <w:numPr>
                <w:ilvl w:val="0"/>
                <w:numId w:val="9"/>
              </w:numPr>
              <w:spacing w:after="200" w:line="276" w:lineRule="auto"/>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Get general mental health support at: </w:t>
            </w:r>
            <w:hyperlink r:id="rId28">
              <w:r w:rsidRPr="00727EE4">
                <w:rPr>
                  <w:rStyle w:val="Hyperlink"/>
                  <w:rFonts w:cstheme="minorHAnsi"/>
                  <w:sz w:val="24"/>
                  <w:szCs w:val="24"/>
                </w:rPr>
                <w:t>https://www.nami.org/Home</w:t>
              </w:r>
            </w:hyperlink>
          </w:p>
          <w:p w14:paraId="420D2F7A" w14:textId="77777777" w:rsidR="008456F8" w:rsidRPr="00727EE4" w:rsidRDefault="00000000" w:rsidP="008456F8">
            <w:pPr>
              <w:pStyle w:val="ListParagraph"/>
              <w:numPr>
                <w:ilvl w:val="0"/>
                <w:numId w:val="9"/>
              </w:numPr>
              <w:spacing w:after="200" w:line="276" w:lineRule="auto"/>
              <w:rPr>
                <w:rStyle w:val="Hyperlink"/>
                <w:rFonts w:cstheme="minorHAnsi"/>
                <w:color w:val="000000" w:themeColor="text1"/>
                <w:sz w:val="24"/>
                <w:szCs w:val="24"/>
              </w:rPr>
            </w:pPr>
            <w:hyperlink r:id="rId29" w:history="1">
              <w:r w:rsidR="008456F8" w:rsidRPr="00727EE4">
                <w:rPr>
                  <w:rStyle w:val="Hyperlink"/>
                  <w:rFonts w:cstheme="minorHAnsi"/>
                  <w:sz w:val="24"/>
                  <w:szCs w:val="24"/>
                </w:rPr>
                <w:t>https://adaa.org/</w:t>
              </w:r>
            </w:hyperlink>
          </w:p>
          <w:p w14:paraId="0EE32CC5" w14:textId="77777777" w:rsidR="008456F8" w:rsidRPr="00727EE4" w:rsidRDefault="008456F8" w:rsidP="008456F8">
            <w:pPr>
              <w:pStyle w:val="ListParagraph"/>
              <w:numPr>
                <w:ilvl w:val="0"/>
                <w:numId w:val="9"/>
              </w:numPr>
              <w:rPr>
                <w:rFonts w:cstheme="minorHAnsi"/>
                <w:color w:val="000000" w:themeColor="text1"/>
                <w:sz w:val="24"/>
                <w:szCs w:val="24"/>
              </w:rPr>
            </w:pPr>
            <w:r w:rsidRPr="00727EE4">
              <w:rPr>
                <w:rFonts w:cstheme="minorHAnsi"/>
                <w:color w:val="000000" w:themeColor="text1"/>
                <w:sz w:val="24"/>
                <w:szCs w:val="24"/>
              </w:rPr>
              <w:t xml:space="preserve">‘What's Up? A Mental Health App’ download from any app </w:t>
            </w:r>
            <w:proofErr w:type="gramStart"/>
            <w:r w:rsidRPr="00727EE4">
              <w:rPr>
                <w:rFonts w:cstheme="minorHAnsi"/>
                <w:color w:val="000000" w:themeColor="text1"/>
                <w:sz w:val="24"/>
                <w:szCs w:val="24"/>
              </w:rPr>
              <w:t>store</w:t>
            </w:r>
            <w:proofErr w:type="gramEnd"/>
          </w:p>
          <w:p w14:paraId="3C39460D"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NHS: </w:t>
            </w:r>
            <w:hyperlink r:id="rId30" w:history="1">
              <w:r w:rsidRPr="00727EE4">
                <w:rPr>
                  <w:rStyle w:val="Hyperlink"/>
                  <w:rFonts w:cstheme="minorHAnsi"/>
                  <w:sz w:val="24"/>
                  <w:szCs w:val="24"/>
                </w:rPr>
                <w:t>https://www.nhs.uk/mental-health/talking-therapies-medicine-treatments/talking-therapies-and-counselling/nhs-talking-therapies/</w:t>
              </w:r>
            </w:hyperlink>
          </w:p>
          <w:p w14:paraId="7C413B4F"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MIND </w:t>
            </w:r>
            <w:hyperlink r:id="rId31" w:history="1">
              <w:r w:rsidRPr="00727EE4">
                <w:rPr>
                  <w:rStyle w:val="Hyperlink"/>
                  <w:rFonts w:cstheme="minorHAnsi"/>
                  <w:sz w:val="24"/>
                  <w:szCs w:val="24"/>
                </w:rPr>
                <w:t>https://www.mind.org.uk/</w:t>
              </w:r>
            </w:hyperlink>
          </w:p>
          <w:bookmarkEnd w:id="5"/>
          <w:p w14:paraId="496D7390" w14:textId="0A393DD7" w:rsidR="00CF757A" w:rsidRPr="00ED7200" w:rsidRDefault="00CF757A" w:rsidP="008456F8">
            <w:pPr>
              <w:pStyle w:val="ListParagraph"/>
              <w:numPr>
                <w:ilvl w:val="0"/>
                <w:numId w:val="9"/>
              </w:numPr>
              <w:rPr>
                <w:rFonts w:ascii="Lucida Sans" w:hAnsi="Lucida Sans" w:cs="Lucida Sans"/>
                <w:color w:val="000000" w:themeColor="text1"/>
                <w:sz w:val="20"/>
                <w:szCs w:val="20"/>
              </w:rPr>
            </w:pPr>
          </w:p>
        </w:tc>
      </w:tr>
    </w:tbl>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004439C1">
        <w:tc>
          <w:tcPr>
            <w:tcW w:w="9021" w:type="dxa"/>
          </w:tcPr>
          <w:p w14:paraId="7E5CA3CD" w14:textId="4D30FF70" w:rsidR="0022533D" w:rsidRPr="0022533D" w:rsidRDefault="004439C1" w:rsidP="00225309">
            <w:pPr>
              <w:rPr>
                <w:b/>
                <w:bCs/>
                <w:sz w:val="24"/>
                <w:szCs w:val="24"/>
              </w:rPr>
            </w:pPr>
            <w:r>
              <w:rPr>
                <w:b/>
                <w:bCs/>
                <w:sz w:val="24"/>
                <w:szCs w:val="24"/>
              </w:rPr>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r:id="rId32"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009F0D7A">
        <w:trPr>
          <w:trHeight w:val="209"/>
        </w:trPr>
        <w:tc>
          <w:tcPr>
            <w:tcW w:w="9021" w:type="dxa"/>
          </w:tcPr>
          <w:p w14:paraId="6466F138" w14:textId="33AE472C" w:rsidR="00CF757A" w:rsidRPr="001D613E" w:rsidRDefault="00CF757A" w:rsidP="00B6168F">
            <w:pPr>
              <w:rPr>
                <w:sz w:val="24"/>
                <w:szCs w:val="24"/>
              </w:rPr>
            </w:pPr>
            <w:r w:rsidRPr="009D6B23">
              <w:rPr>
                <w:sz w:val="24"/>
                <w:szCs w:val="24"/>
              </w:rPr>
              <w:t>We cannot foresee experiencing any discomfort ourselves.</w:t>
            </w:r>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00AC77FF">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00AC77FF">
        <w:tc>
          <w:tcPr>
            <w:tcW w:w="9016" w:type="dxa"/>
          </w:tcPr>
          <w:p w14:paraId="5DB9A670" w14:textId="3FED3E06" w:rsidR="00AC77FF" w:rsidRPr="001D613E" w:rsidRDefault="00CF757A" w:rsidP="0022533D">
            <w:pPr>
              <w:rPr>
                <w:sz w:val="24"/>
                <w:szCs w:val="24"/>
              </w:rPr>
            </w:pPr>
            <w:r w:rsidRPr="009D6B23">
              <w:rPr>
                <w:sz w:val="24"/>
                <w:szCs w:val="24"/>
              </w:rPr>
              <w:t>Not applicable.</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59AFDC2A">
        <w:tc>
          <w:tcPr>
            <w:tcW w:w="9242" w:type="dxa"/>
          </w:tcPr>
          <w:p w14:paraId="7A62700E" w14:textId="4D69BD90" w:rsidR="0022533D" w:rsidRPr="0022533D" w:rsidRDefault="004439C1" w:rsidP="00FA1063">
            <w:pPr>
              <w:rPr>
                <w:b/>
                <w:bCs/>
                <w:sz w:val="24"/>
                <w:szCs w:val="24"/>
              </w:rPr>
            </w:pPr>
            <w:r>
              <w:rPr>
                <w:b/>
                <w:bCs/>
                <w:sz w:val="24"/>
                <w:szCs w:val="24"/>
              </w:rPr>
              <w:t>4.6</w:t>
            </w:r>
            <w:r w:rsidR="0022533D" w:rsidRPr="0022533D">
              <w:rPr>
                <w:b/>
                <w:bCs/>
                <w:sz w:val="24"/>
                <w:szCs w:val="24"/>
              </w:rPr>
              <w:t xml:space="preserve"> Please give details of any payments or incentives being used to recruit participants</w:t>
            </w:r>
            <w:r w:rsidR="00FA1063">
              <w:rPr>
                <w:b/>
                <w:bCs/>
                <w:sz w:val="24"/>
                <w:szCs w:val="24"/>
              </w:rPr>
              <w:t>,</w:t>
            </w:r>
            <w:r w:rsidR="0022533D" w:rsidRPr="0022533D">
              <w:rPr>
                <w:b/>
                <w:bCs/>
                <w:sz w:val="24"/>
                <w:szCs w:val="24"/>
              </w:rPr>
              <w:t xml:space="preserve"> </w:t>
            </w:r>
            <w:r w:rsidR="00FA1063">
              <w:rPr>
                <w:b/>
                <w:bCs/>
                <w:sz w:val="24"/>
                <w:szCs w:val="24"/>
              </w:rPr>
              <w:t>if applicable:</w:t>
            </w:r>
          </w:p>
        </w:tc>
      </w:tr>
      <w:tr w:rsidR="0022533D" w:rsidRPr="0022533D" w14:paraId="710424B5" w14:textId="77777777" w:rsidTr="59AFDC2A">
        <w:trPr>
          <w:trHeight w:val="165"/>
        </w:trPr>
        <w:tc>
          <w:tcPr>
            <w:tcW w:w="9242" w:type="dxa"/>
          </w:tcPr>
          <w:p w14:paraId="488E3285" w14:textId="327AE0B0" w:rsidR="0034236D" w:rsidRDefault="0034236D" w:rsidP="000E5A82">
            <w:pPr>
              <w:rPr>
                <w:b/>
                <w:bCs/>
                <w:sz w:val="24"/>
                <w:szCs w:val="24"/>
              </w:rPr>
            </w:pPr>
            <w:r>
              <w:rPr>
                <w:sz w:val="24"/>
                <w:szCs w:val="24"/>
              </w:rPr>
              <w:t xml:space="preserve">Payment and incentives will be different for </w:t>
            </w:r>
            <w:r w:rsidR="000E5A82">
              <w:rPr>
                <w:sz w:val="24"/>
                <w:szCs w:val="24"/>
              </w:rPr>
              <w:t>the different samples of participants:</w:t>
            </w:r>
          </w:p>
          <w:p w14:paraId="12690F28" w14:textId="77777777" w:rsidR="0034236D" w:rsidRDefault="0034236D" w:rsidP="59AFDC2A">
            <w:pPr>
              <w:rPr>
                <w:b/>
                <w:bCs/>
                <w:sz w:val="24"/>
                <w:szCs w:val="24"/>
              </w:rPr>
            </w:pPr>
          </w:p>
          <w:p w14:paraId="6F8915E3" w14:textId="7019F7C4" w:rsidR="0034236D" w:rsidRPr="000E5A82" w:rsidRDefault="0034236D" w:rsidP="000E5A82">
            <w:pPr>
              <w:ind w:firstLine="29"/>
              <w:rPr>
                <w:sz w:val="24"/>
                <w:szCs w:val="24"/>
              </w:rPr>
            </w:pPr>
            <w:r w:rsidRPr="000E5A82">
              <w:rPr>
                <w:sz w:val="24"/>
                <w:szCs w:val="24"/>
              </w:rPr>
              <w:t xml:space="preserve">1. </w:t>
            </w:r>
            <w:r w:rsidR="000E5A82" w:rsidRPr="000E5A82">
              <w:rPr>
                <w:sz w:val="24"/>
                <w:szCs w:val="24"/>
              </w:rPr>
              <w:t>So</w:t>
            </w:r>
            <w:r w:rsidR="000E5A82">
              <w:rPr>
                <w:sz w:val="24"/>
                <w:szCs w:val="24"/>
              </w:rPr>
              <w:t xml:space="preserve">uthampton students recruited via </w:t>
            </w:r>
            <w:r w:rsidRPr="000E5A82">
              <w:rPr>
                <w:sz w:val="24"/>
                <w:szCs w:val="24"/>
              </w:rPr>
              <w:t>E-folio</w:t>
            </w:r>
            <w:r w:rsidR="00AC0092">
              <w:rPr>
                <w:sz w:val="24"/>
                <w:szCs w:val="24"/>
              </w:rPr>
              <w:t xml:space="preserve"> or Sona</w:t>
            </w:r>
            <w:r w:rsidR="000E5A82">
              <w:rPr>
                <w:sz w:val="24"/>
                <w:szCs w:val="24"/>
              </w:rPr>
              <w:t xml:space="preserve"> will </w:t>
            </w:r>
            <w:proofErr w:type="gramStart"/>
            <w:r w:rsidR="000E5A82">
              <w:rPr>
                <w:sz w:val="24"/>
                <w:szCs w:val="24"/>
              </w:rPr>
              <w:t>received</w:t>
            </w:r>
            <w:proofErr w:type="gramEnd"/>
            <w:r w:rsidR="000E5A82">
              <w:rPr>
                <w:sz w:val="24"/>
                <w:szCs w:val="24"/>
              </w:rPr>
              <w:t xml:space="preserve"> </w:t>
            </w:r>
            <w:r w:rsidR="00AC0092">
              <w:rPr>
                <w:sz w:val="24"/>
                <w:szCs w:val="24"/>
              </w:rPr>
              <w:t>3</w:t>
            </w:r>
            <w:r w:rsidR="000E5A82">
              <w:rPr>
                <w:sz w:val="24"/>
                <w:szCs w:val="24"/>
              </w:rPr>
              <w:t xml:space="preserve"> research credits because this is an online study lasting </w:t>
            </w:r>
            <w:r w:rsidR="00AC0092">
              <w:rPr>
                <w:sz w:val="24"/>
                <w:szCs w:val="24"/>
              </w:rPr>
              <w:t xml:space="preserve">15 </w:t>
            </w:r>
            <w:r w:rsidR="000E5A82">
              <w:rPr>
                <w:sz w:val="24"/>
                <w:szCs w:val="24"/>
              </w:rPr>
              <w:t>minutes.</w:t>
            </w:r>
          </w:p>
          <w:p w14:paraId="4F548B5A" w14:textId="484C162B" w:rsidR="000E5A82" w:rsidRPr="000E5A82" w:rsidRDefault="0034236D" w:rsidP="000E5A82">
            <w:pPr>
              <w:shd w:val="clear" w:color="auto" w:fill="FFFFFF"/>
              <w:rPr>
                <w:bCs/>
                <w:sz w:val="24"/>
                <w:szCs w:val="24"/>
              </w:rPr>
            </w:pPr>
            <w:r w:rsidRPr="0034236D">
              <w:rPr>
                <w:sz w:val="24"/>
                <w:szCs w:val="24"/>
              </w:rPr>
              <w:t xml:space="preserve">2. </w:t>
            </w:r>
            <w:r w:rsidR="000E5A82">
              <w:rPr>
                <w:sz w:val="24"/>
                <w:szCs w:val="24"/>
              </w:rPr>
              <w:t xml:space="preserve">Participants recruited via </w:t>
            </w:r>
            <w:r w:rsidRPr="0034236D">
              <w:rPr>
                <w:bCs/>
                <w:sz w:val="24"/>
                <w:szCs w:val="24"/>
              </w:rPr>
              <w:t>Reddit</w:t>
            </w:r>
            <w:r w:rsidR="000E5A82">
              <w:rPr>
                <w:bCs/>
                <w:sz w:val="24"/>
                <w:szCs w:val="24"/>
              </w:rPr>
              <w:t xml:space="preserve"> will completing the survey voluntarily—there will not be any</w:t>
            </w:r>
            <w:r w:rsidR="000E5A82">
              <w:t xml:space="preserve"> </w:t>
            </w:r>
            <w:r w:rsidR="000E5A82" w:rsidRPr="000E5A82">
              <w:rPr>
                <w:bCs/>
                <w:sz w:val="24"/>
                <w:szCs w:val="24"/>
              </w:rPr>
              <w:t>payments or incentives</w:t>
            </w:r>
            <w:r w:rsidR="000E5A82">
              <w:rPr>
                <w:bCs/>
                <w:sz w:val="24"/>
                <w:szCs w:val="24"/>
              </w:rPr>
              <w:t>.</w:t>
            </w:r>
          </w:p>
          <w:p w14:paraId="63AE3437" w14:textId="354854B8" w:rsidR="0034236D" w:rsidRDefault="0034236D" w:rsidP="0034236D">
            <w:pPr>
              <w:ind w:firstLine="29"/>
              <w:rPr>
                <w:bCs/>
                <w:sz w:val="24"/>
                <w:szCs w:val="24"/>
              </w:rPr>
            </w:pPr>
            <w:r>
              <w:rPr>
                <w:bCs/>
                <w:sz w:val="24"/>
                <w:szCs w:val="24"/>
              </w:rPr>
              <w:t xml:space="preserve">3. </w:t>
            </w:r>
            <w:r w:rsidR="000E5A82">
              <w:rPr>
                <w:sz w:val="24"/>
                <w:szCs w:val="24"/>
              </w:rPr>
              <w:t xml:space="preserve">Participants recruited via </w:t>
            </w:r>
            <w:r w:rsidR="000E5A82" w:rsidRPr="000E5A82">
              <w:rPr>
                <w:bCs/>
                <w:sz w:val="24"/>
                <w:szCs w:val="24"/>
              </w:rPr>
              <w:t xml:space="preserve">The Student Room </w:t>
            </w:r>
            <w:r w:rsidR="000E5A82">
              <w:rPr>
                <w:bCs/>
                <w:sz w:val="24"/>
                <w:szCs w:val="24"/>
              </w:rPr>
              <w:t>will completing the survey voluntarily—there will not be any</w:t>
            </w:r>
            <w:r w:rsidR="000E5A82">
              <w:t xml:space="preserve"> </w:t>
            </w:r>
            <w:r w:rsidR="000E5A82" w:rsidRPr="000E5A82">
              <w:rPr>
                <w:bCs/>
                <w:sz w:val="24"/>
                <w:szCs w:val="24"/>
              </w:rPr>
              <w:t>payments or incentives</w:t>
            </w:r>
            <w:r w:rsidR="000E5A82">
              <w:rPr>
                <w:bCs/>
                <w:sz w:val="24"/>
                <w:szCs w:val="24"/>
              </w:rPr>
              <w:t>.</w:t>
            </w:r>
          </w:p>
          <w:p w14:paraId="1352AB3B" w14:textId="77777777" w:rsidR="00DD03AA" w:rsidRDefault="0034236D" w:rsidP="00DD03AA">
            <w:pPr>
              <w:ind w:firstLine="29"/>
              <w:rPr>
                <w:bCs/>
                <w:sz w:val="24"/>
                <w:szCs w:val="24"/>
              </w:rPr>
            </w:pPr>
            <w:r>
              <w:rPr>
                <w:bCs/>
                <w:sz w:val="24"/>
                <w:szCs w:val="24"/>
              </w:rPr>
              <w:t xml:space="preserve">4. </w:t>
            </w:r>
            <w:r w:rsidR="00DD03AA">
              <w:rPr>
                <w:sz w:val="24"/>
                <w:szCs w:val="24"/>
              </w:rPr>
              <w:t xml:space="preserve">Participants recruited via </w:t>
            </w:r>
            <w:r w:rsidR="00DD03AA">
              <w:rPr>
                <w:bCs/>
                <w:sz w:val="24"/>
                <w:szCs w:val="24"/>
              </w:rPr>
              <w:t xml:space="preserve">The Psychological Research on the Net website will completing the survey voluntarily—we do not provide any </w:t>
            </w:r>
            <w:r w:rsidR="00DD03AA" w:rsidRPr="000E5A82">
              <w:rPr>
                <w:bCs/>
                <w:sz w:val="24"/>
                <w:szCs w:val="24"/>
              </w:rPr>
              <w:t>payments or incentives</w:t>
            </w:r>
            <w:r w:rsidR="00DD03AA">
              <w:rPr>
                <w:bCs/>
                <w:sz w:val="24"/>
                <w:szCs w:val="24"/>
              </w:rPr>
              <w:t>.</w:t>
            </w:r>
          </w:p>
          <w:p w14:paraId="4FA466AF" w14:textId="60B7090C" w:rsidR="00523A6B" w:rsidRPr="001D613E" w:rsidRDefault="0034236D" w:rsidP="00727EE4">
            <w:pPr>
              <w:ind w:firstLine="29"/>
              <w:rPr>
                <w:rFonts w:ascii="Calibri" w:eastAsia="Calibri" w:hAnsi="Calibri" w:cs="Calibri"/>
                <w:color w:val="000000" w:themeColor="text1"/>
                <w:sz w:val="24"/>
                <w:szCs w:val="24"/>
              </w:rPr>
            </w:pPr>
            <w:r>
              <w:rPr>
                <w:sz w:val="24"/>
                <w:szCs w:val="24"/>
              </w:rPr>
              <w:t xml:space="preserve">5. </w:t>
            </w:r>
            <w:r w:rsidR="00930254">
              <w:rPr>
                <w:sz w:val="24"/>
                <w:szCs w:val="24"/>
              </w:rPr>
              <w:t xml:space="preserve">Participants recruited via </w:t>
            </w:r>
            <w:r>
              <w:rPr>
                <w:sz w:val="24"/>
                <w:szCs w:val="24"/>
              </w:rPr>
              <w:t>Prolific academic</w:t>
            </w:r>
            <w:r w:rsidR="00930254">
              <w:rPr>
                <w:sz w:val="24"/>
                <w:szCs w:val="24"/>
              </w:rPr>
              <w:t xml:space="preserve"> will </w:t>
            </w:r>
            <w:proofErr w:type="gramStart"/>
            <w:r w:rsidR="00930254">
              <w:rPr>
                <w:sz w:val="24"/>
                <w:szCs w:val="24"/>
              </w:rPr>
              <w:t>received</w:t>
            </w:r>
            <w:proofErr w:type="gramEnd"/>
            <w:r w:rsidR="00930254">
              <w:rPr>
                <w:sz w:val="24"/>
                <w:szCs w:val="24"/>
              </w:rPr>
              <w:t xml:space="preserve"> approximately </w:t>
            </w:r>
            <w:r w:rsidR="00930254" w:rsidRPr="00930254">
              <w:rPr>
                <w:rFonts w:ascii="Calibri" w:eastAsia="Calibri" w:hAnsi="Calibri" w:cs="Calibri"/>
                <w:color w:val="000000" w:themeColor="text1"/>
                <w:sz w:val="24"/>
                <w:szCs w:val="24"/>
              </w:rPr>
              <w:t>£</w:t>
            </w:r>
            <w:r w:rsidR="00AC0092" w:rsidRPr="00AC0092">
              <w:rPr>
                <w:rFonts w:ascii="Calibri" w:eastAsia="Calibri" w:hAnsi="Calibri" w:cs="Calibri"/>
                <w:color w:val="000000" w:themeColor="text1"/>
                <w:sz w:val="24"/>
                <w:szCs w:val="24"/>
              </w:rPr>
              <w:t xml:space="preserve">2.25 </w:t>
            </w:r>
            <w:r w:rsidR="00930254">
              <w:rPr>
                <w:rFonts w:ascii="Calibri" w:eastAsia="Calibri" w:hAnsi="Calibri" w:cs="Calibri"/>
                <w:color w:val="000000" w:themeColor="text1"/>
                <w:sz w:val="24"/>
                <w:szCs w:val="24"/>
              </w:rPr>
              <w:t xml:space="preserve">(an hourly rate of </w:t>
            </w:r>
            <w:r w:rsidR="00930254" w:rsidRPr="00930254">
              <w:rPr>
                <w:rFonts w:ascii="Calibri" w:eastAsia="Calibri" w:hAnsi="Calibri" w:cs="Calibri"/>
                <w:color w:val="000000" w:themeColor="text1"/>
                <w:sz w:val="24"/>
                <w:szCs w:val="24"/>
              </w:rPr>
              <w:t>£9.00</w:t>
            </w:r>
            <w:r w:rsidR="00930254">
              <w:rPr>
                <w:rFonts w:ascii="Calibri" w:eastAsia="Calibri" w:hAnsi="Calibri" w:cs="Calibri"/>
                <w:color w:val="000000" w:themeColor="text1"/>
                <w:sz w:val="24"/>
                <w:szCs w:val="24"/>
              </w:rPr>
              <w:t xml:space="preserve"> </w:t>
            </w:r>
            <w:r w:rsidR="00CB6A49">
              <w:rPr>
                <w:rFonts w:ascii="Calibri" w:eastAsia="Calibri" w:hAnsi="Calibri" w:cs="Calibri"/>
                <w:color w:val="000000" w:themeColor="text1"/>
                <w:sz w:val="24"/>
                <w:szCs w:val="24"/>
              </w:rPr>
              <w:t xml:space="preserve">for a </w:t>
            </w:r>
            <w:r w:rsidR="00930254">
              <w:rPr>
                <w:rFonts w:ascii="Calibri" w:eastAsia="Calibri" w:hAnsi="Calibri" w:cs="Calibri"/>
                <w:color w:val="000000" w:themeColor="text1"/>
                <w:sz w:val="24"/>
                <w:szCs w:val="24"/>
              </w:rPr>
              <w:t>10 minutes).</w:t>
            </w:r>
            <w:r w:rsidR="00AC0092">
              <w:rPr>
                <w:rFonts w:ascii="Calibri" w:eastAsia="Calibri" w:hAnsi="Calibri" w:cs="Calibri"/>
                <w:color w:val="000000" w:themeColor="text1"/>
                <w:sz w:val="24"/>
                <w:szCs w:val="24"/>
              </w:rPr>
              <w:t xml:space="preserve"> However, </w:t>
            </w:r>
            <w:r w:rsidR="00AC0092" w:rsidRPr="008679CF">
              <w:rPr>
                <w:rFonts w:ascii="Calibri" w:eastAsia="Calibri" w:hAnsi="Calibri" w:cs="Calibri"/>
                <w:color w:val="000000" w:themeColor="text1"/>
                <w:sz w:val="24"/>
                <w:szCs w:val="24"/>
              </w:rPr>
              <w:t xml:space="preserve">we may not include all the measures </w:t>
            </w:r>
            <w:r w:rsidR="00AC0092">
              <w:rPr>
                <w:rFonts w:ascii="Calibri" w:eastAsia="Calibri" w:hAnsi="Calibri" w:cs="Calibri"/>
                <w:color w:val="000000" w:themeColor="text1"/>
                <w:sz w:val="24"/>
                <w:szCs w:val="24"/>
              </w:rPr>
              <w:t xml:space="preserve">in studies conducted on Prolific </w:t>
            </w:r>
            <w:proofErr w:type="gramStart"/>
            <w:r w:rsidR="00AC0092">
              <w:rPr>
                <w:rFonts w:ascii="Calibri" w:eastAsia="Calibri" w:hAnsi="Calibri" w:cs="Calibri"/>
                <w:color w:val="000000" w:themeColor="text1"/>
                <w:sz w:val="24"/>
                <w:szCs w:val="24"/>
              </w:rPr>
              <w:t>in order to</w:t>
            </w:r>
            <w:proofErr w:type="gramEnd"/>
            <w:r w:rsidR="00AC0092">
              <w:rPr>
                <w:rFonts w:ascii="Calibri" w:eastAsia="Calibri" w:hAnsi="Calibri" w:cs="Calibri"/>
                <w:color w:val="000000" w:themeColor="text1"/>
                <w:sz w:val="24"/>
                <w:szCs w:val="24"/>
              </w:rPr>
              <w:t xml:space="preserve"> </w:t>
            </w:r>
            <w:r w:rsidR="00AC0092" w:rsidRPr="008679CF">
              <w:rPr>
                <w:rFonts w:ascii="Calibri" w:eastAsia="Calibri" w:hAnsi="Calibri" w:cs="Calibri"/>
                <w:color w:val="000000" w:themeColor="text1"/>
                <w:sz w:val="24"/>
                <w:szCs w:val="24"/>
              </w:rPr>
              <w:t>make the study shorter and to reduce costs.</w:t>
            </w:r>
            <w:r w:rsidR="00AC0092">
              <w:rPr>
                <w:rFonts w:ascii="Calibri" w:eastAsia="Calibri" w:hAnsi="Calibri" w:cs="Calibri"/>
                <w:color w:val="000000" w:themeColor="text1"/>
                <w:sz w:val="24"/>
                <w:szCs w:val="24"/>
              </w:rPr>
              <w:t xml:space="preserve"> Regardless, we will maintain </w:t>
            </w:r>
            <w:r w:rsidR="00AC0092" w:rsidRPr="008679CF">
              <w:rPr>
                <w:rFonts w:ascii="Calibri" w:eastAsia="Calibri" w:hAnsi="Calibri" w:cs="Calibri"/>
                <w:color w:val="000000" w:themeColor="text1"/>
                <w:sz w:val="24"/>
                <w:szCs w:val="24"/>
              </w:rPr>
              <w:t>an hourly rate of £9.00</w:t>
            </w:r>
            <w:r w:rsidR="00AC0092">
              <w:rPr>
                <w:rFonts w:ascii="Calibri" w:eastAsia="Calibri" w:hAnsi="Calibri" w:cs="Calibri"/>
                <w:color w:val="000000" w:themeColor="text1"/>
                <w:sz w:val="24"/>
                <w:szCs w:val="24"/>
              </w:rPr>
              <w:t xml:space="preserve">. For example, if we reduce the study to 10 minutes, the pay will be </w:t>
            </w:r>
            <w:r w:rsidR="00AC0092" w:rsidRPr="00930254">
              <w:rPr>
                <w:rFonts w:ascii="Calibri" w:eastAsia="Calibri" w:hAnsi="Calibri" w:cs="Calibri"/>
                <w:color w:val="000000" w:themeColor="text1"/>
                <w:sz w:val="24"/>
                <w:szCs w:val="24"/>
              </w:rPr>
              <w:t>£</w:t>
            </w:r>
            <w:r w:rsidR="00AC0092">
              <w:rPr>
                <w:rFonts w:ascii="Calibri" w:eastAsia="Calibri" w:hAnsi="Calibri" w:cs="Calibri"/>
                <w:color w:val="000000" w:themeColor="text1"/>
                <w:sz w:val="24"/>
                <w:szCs w:val="24"/>
              </w:rPr>
              <w:t>1.50.</w:t>
            </w:r>
          </w:p>
        </w:tc>
      </w:tr>
    </w:tbl>
    <w:p w14:paraId="0C14DF89" w14:textId="77777777" w:rsidR="0022533D" w:rsidRDefault="0022533D" w:rsidP="0022533D">
      <w:pPr>
        <w:rPr>
          <w:b/>
          <w:bCs/>
          <w:sz w:val="24"/>
          <w:szCs w:val="24"/>
        </w:rPr>
      </w:pPr>
    </w:p>
    <w:p w14:paraId="1EF96104" w14:textId="35F6954B" w:rsidR="00F461D5" w:rsidRPr="0022533D" w:rsidRDefault="00F461D5" w:rsidP="00F461D5">
      <w:pPr>
        <w:ind w:left="360"/>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59AFDC2A">
        <w:tc>
          <w:tcPr>
            <w:tcW w:w="9242" w:type="dxa"/>
          </w:tcPr>
          <w:p w14:paraId="17D03781" w14:textId="342FB4A0" w:rsidR="0022533D" w:rsidRPr="0022533D" w:rsidRDefault="00F461D5" w:rsidP="00F461D5">
            <w:pPr>
              <w:rPr>
                <w:b/>
                <w:bCs/>
                <w:sz w:val="24"/>
                <w:szCs w:val="24"/>
              </w:rPr>
            </w:pPr>
            <w:r>
              <w:rPr>
                <w:b/>
                <w:bCs/>
                <w:sz w:val="24"/>
                <w:szCs w:val="24"/>
              </w:rPr>
              <w:t>5</w:t>
            </w:r>
            <w:r w:rsidR="004439C1">
              <w:rPr>
                <w:b/>
                <w:bCs/>
                <w:sz w:val="24"/>
                <w:szCs w:val="24"/>
              </w:rPr>
              <w:t>.</w:t>
            </w:r>
            <w:r>
              <w:rPr>
                <w:b/>
                <w:bCs/>
                <w:sz w:val="24"/>
                <w:szCs w:val="24"/>
              </w:rPr>
              <w:t>1</w:t>
            </w:r>
            <w:r w:rsidR="0022533D" w:rsidRP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w:t>
            </w:r>
            <w:r w:rsidR="009C441E">
              <w:rPr>
                <w:b/>
                <w:bCs/>
                <w:sz w:val="24"/>
                <w:szCs w:val="24"/>
              </w:rPr>
              <w:lastRenderedPageBreak/>
              <w:t xml:space="preserve">Confidential information can be shared with those already party to it and may also be disclosed where the person providing the information provides explicit consent.  </w:t>
            </w:r>
            <w:r w:rsidR="009C441E" w:rsidRPr="004439C1">
              <w:rPr>
                <w:b/>
                <w:bCs/>
                <w:sz w:val="24"/>
                <w:szCs w:val="24"/>
              </w:rPr>
              <w:t>Consider whether it is truly possible to maintain a participant</w:t>
            </w:r>
            <w:r w:rsidR="00AE648E" w:rsidRPr="004439C1">
              <w:rPr>
                <w:b/>
                <w:bCs/>
                <w:sz w:val="24"/>
                <w:szCs w:val="24"/>
              </w:rPr>
              <w:t>’</w:t>
            </w:r>
            <w:r w:rsidR="009C441E" w:rsidRPr="004439C1">
              <w:rPr>
                <w:b/>
                <w:bCs/>
                <w:sz w:val="24"/>
                <w:szCs w:val="24"/>
              </w:rPr>
              <w:t xml:space="preserve">s involvement in </w:t>
            </w:r>
            <w:r w:rsidR="008F7ADA" w:rsidRPr="004439C1">
              <w:rPr>
                <w:b/>
                <w:bCs/>
                <w:sz w:val="24"/>
                <w:szCs w:val="24"/>
              </w:rPr>
              <w:t>the</w:t>
            </w:r>
            <w:r w:rsidR="009C441E" w:rsidRPr="004439C1">
              <w:rPr>
                <w:b/>
                <w:bCs/>
                <w:sz w:val="24"/>
                <w:szCs w:val="24"/>
              </w:rPr>
              <w:t xml:space="preserve"> study confidential, </w:t>
            </w:r>
            <w:proofErr w:type="gramStart"/>
            <w:r w:rsidR="009C441E" w:rsidRPr="004439C1">
              <w:rPr>
                <w:b/>
                <w:bCs/>
                <w:sz w:val="24"/>
                <w:szCs w:val="24"/>
              </w:rPr>
              <w:t>e.g.</w:t>
            </w:r>
            <w:proofErr w:type="gramEnd"/>
            <w:r w:rsidR="008F7ADA" w:rsidRPr="004439C1">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0022533D" w:rsidRPr="0022533D" w14:paraId="5536C1EC" w14:textId="77777777" w:rsidTr="59AFDC2A">
        <w:tc>
          <w:tcPr>
            <w:tcW w:w="9242" w:type="dxa"/>
          </w:tcPr>
          <w:p w14:paraId="16F87896" w14:textId="6E07A84B" w:rsidR="00E17C89" w:rsidRPr="0022533D" w:rsidRDefault="00F32D03" w:rsidP="00944265">
            <w:r w:rsidRPr="005177C5">
              <w:rPr>
                <w:bCs/>
                <w:sz w:val="24"/>
                <w:szCs w:val="24"/>
              </w:rPr>
              <w:lastRenderedPageBreak/>
              <w:t>Th</w:t>
            </w:r>
            <w:r w:rsidR="00944265">
              <w:rPr>
                <w:bCs/>
                <w:sz w:val="24"/>
                <w:szCs w:val="24"/>
              </w:rPr>
              <w:t>e</w:t>
            </w:r>
            <w:r w:rsidRPr="005177C5">
              <w:rPr>
                <w:bCs/>
                <w:sz w:val="24"/>
                <w:szCs w:val="24"/>
              </w:rPr>
              <w:t xml:space="preserve"> stud</w:t>
            </w:r>
            <w:r w:rsidR="007D27DD">
              <w:rPr>
                <w:bCs/>
                <w:sz w:val="24"/>
                <w:szCs w:val="24"/>
              </w:rPr>
              <w:t>y</w:t>
            </w:r>
            <w:r w:rsidRPr="005177C5">
              <w:rPr>
                <w:bCs/>
                <w:sz w:val="24"/>
                <w:szCs w:val="24"/>
              </w:rPr>
              <w:t xml:space="preserve"> will be anonymous. No personally identifying information will be associated with data collect</w:t>
            </w:r>
            <w:r w:rsidR="007D27DD">
              <w:rPr>
                <w:bCs/>
                <w:sz w:val="24"/>
                <w:szCs w:val="24"/>
              </w:rPr>
              <w:t>ion</w:t>
            </w:r>
            <w:r w:rsidRPr="005177C5">
              <w:rPr>
                <w:bCs/>
                <w:sz w:val="24"/>
                <w:szCs w:val="24"/>
              </w:rPr>
              <w:t>.</w:t>
            </w:r>
          </w:p>
        </w:tc>
      </w:tr>
    </w:tbl>
    <w:p w14:paraId="30BA53C0"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59AFDC2A">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59AFDC2A">
        <w:trPr>
          <w:trHeight w:val="89"/>
        </w:trPr>
        <w:tc>
          <w:tcPr>
            <w:tcW w:w="9242" w:type="dxa"/>
          </w:tcPr>
          <w:p w14:paraId="422A4395" w14:textId="77777777" w:rsidR="00944265" w:rsidRDefault="00944265" w:rsidP="00B6168F">
            <w:pPr>
              <w:rPr>
                <w:sz w:val="24"/>
                <w:szCs w:val="24"/>
              </w:rPr>
            </w:pPr>
            <w:r w:rsidRPr="00944265">
              <w:rPr>
                <w:sz w:val="24"/>
                <w:szCs w:val="24"/>
              </w:rPr>
              <w:t>Raw data will be collected and stored on iSurvey, which is password protected. The downloaded anonymised data will be stored on the researcher’s computers and may be uploaded to the open science data repositories.</w:t>
            </w:r>
          </w:p>
          <w:p w14:paraId="5588F607" w14:textId="77777777" w:rsidR="005303E9" w:rsidRDefault="005303E9" w:rsidP="00B6168F">
            <w:pPr>
              <w:rPr>
                <w:sz w:val="24"/>
                <w:szCs w:val="24"/>
              </w:rPr>
            </w:pPr>
          </w:p>
          <w:p w14:paraId="3B76FE64" w14:textId="6518F62F" w:rsidR="005303E9" w:rsidRPr="001D613E" w:rsidRDefault="005303E9" w:rsidP="00B6168F">
            <w:pPr>
              <w:rPr>
                <w:sz w:val="24"/>
                <w:szCs w:val="24"/>
              </w:rPr>
            </w:pPr>
            <w:r>
              <w:t>Special category data such as demographic information will be used for representation purposes only, we do not have any a-priori predictions that involve demographic data.</w:t>
            </w:r>
          </w:p>
        </w:tc>
      </w:tr>
    </w:tbl>
    <w:p w14:paraId="23D0194F"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59AFDC2A">
        <w:tc>
          <w:tcPr>
            <w:tcW w:w="9242" w:type="dxa"/>
          </w:tcPr>
          <w:p w14:paraId="0167BB0D" w14:textId="17AB2448" w:rsidR="0022533D" w:rsidRPr="00F461D5" w:rsidRDefault="00F461D5" w:rsidP="00F461D5">
            <w:pPr>
              <w:rPr>
                <w:b/>
                <w:bCs/>
                <w:i/>
                <w:iCs/>
                <w:sz w:val="24"/>
                <w:szCs w:val="24"/>
              </w:rPr>
            </w:pPr>
            <w:r>
              <w:rPr>
                <w:b/>
                <w:bCs/>
                <w:sz w:val="24"/>
                <w:szCs w:val="24"/>
              </w:rPr>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w:t>
            </w:r>
            <w:proofErr w:type="gramStart"/>
            <w:r w:rsidRPr="00F461D5">
              <w:rPr>
                <w:b/>
                <w:bCs/>
                <w:iCs/>
                <w:sz w:val="24"/>
                <w:szCs w:val="24"/>
              </w:rPr>
              <w:t>e.g.</w:t>
            </w:r>
            <w:proofErr w:type="gramEnd"/>
            <w:r w:rsidRPr="00F461D5">
              <w:rPr>
                <w:b/>
                <w:bCs/>
                <w:iCs/>
                <w:sz w:val="24"/>
                <w:szCs w:val="24"/>
              </w:rPr>
              <w:t xml:space="preserve">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22533D" w14:paraId="4E8A60E2" w14:textId="77777777" w:rsidTr="59AFDC2A">
        <w:tc>
          <w:tcPr>
            <w:tcW w:w="9242" w:type="dxa"/>
          </w:tcPr>
          <w:p w14:paraId="6A8A1667" w14:textId="36D031AB" w:rsidR="00944265" w:rsidRPr="001D613E" w:rsidRDefault="00944265" w:rsidP="59AFDC2A">
            <w:pPr>
              <w:rPr>
                <w:sz w:val="24"/>
                <w:szCs w:val="24"/>
              </w:rPr>
            </w:pPr>
            <w:r w:rsidRPr="00944265">
              <w:rPr>
                <w:sz w:val="24"/>
                <w:szCs w:val="24"/>
              </w:rPr>
              <w:t>In the participant information sheet, we tell participants “</w:t>
            </w:r>
            <w:r w:rsidR="00A136B7" w:rsidRPr="00A136B7">
              <w:rPr>
                <w:sz w:val="24"/>
                <w:szCs w:val="24"/>
              </w:rPr>
              <w:t xml:space="preserve">You have the right to change your mind and withdraw at any time without giving a reason. Because the data </w:t>
            </w:r>
            <w:r w:rsidR="007D27DD">
              <w:rPr>
                <w:sz w:val="24"/>
                <w:szCs w:val="24"/>
              </w:rPr>
              <w:t>are</w:t>
            </w:r>
            <w:r w:rsidR="007D27DD" w:rsidRPr="00A136B7">
              <w:rPr>
                <w:sz w:val="24"/>
                <w:szCs w:val="24"/>
              </w:rPr>
              <w:t xml:space="preserve"> </w:t>
            </w:r>
            <w:r w:rsidR="00A136B7" w:rsidRPr="00A136B7">
              <w:rPr>
                <w:sz w:val="24"/>
                <w:szCs w:val="24"/>
              </w:rPr>
              <w:t>anonymous, however, we are unable to delete your responses once you have submitted them.</w:t>
            </w:r>
            <w:r w:rsidRPr="00944265">
              <w:rPr>
                <w:sz w:val="24"/>
                <w:szCs w:val="24"/>
              </w:rPr>
              <w:t>”</w:t>
            </w:r>
          </w:p>
        </w:tc>
      </w:tr>
    </w:tbl>
    <w:p w14:paraId="2970A001" w14:textId="77777777" w:rsidR="00727EE4" w:rsidRDefault="00727EE4" w:rsidP="00727EE4">
      <w:pPr>
        <w:rPr>
          <w:b/>
          <w:bCs/>
          <w:sz w:val="24"/>
          <w:szCs w:val="24"/>
        </w:rPr>
      </w:pPr>
    </w:p>
    <w:p w14:paraId="7F2FA698" w14:textId="37B4AD7F" w:rsidR="00F461D5" w:rsidRDefault="00F461D5" w:rsidP="00727EE4">
      <w:pPr>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00ED43D3">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00ED43D3">
        <w:tc>
          <w:tcPr>
            <w:tcW w:w="9016" w:type="dxa"/>
          </w:tcPr>
          <w:p w14:paraId="46D73D25" w14:textId="639A740F" w:rsidR="00ED43D3" w:rsidRPr="0012329E" w:rsidRDefault="00FA2559" w:rsidP="00ED43D3">
            <w:pPr>
              <w:rPr>
                <w:sz w:val="24"/>
                <w:szCs w:val="24"/>
              </w:rPr>
            </w:pPr>
            <w:r w:rsidRPr="0012329E">
              <w:rPr>
                <w:sz w:val="24"/>
                <w:szCs w:val="24"/>
              </w:rPr>
              <w:t>No</w:t>
            </w:r>
          </w:p>
        </w:tc>
      </w:tr>
    </w:tbl>
    <w:p w14:paraId="3CEB7A91" w14:textId="03E87504" w:rsidR="008F7ADA" w:rsidRPr="008F7ADA" w:rsidRDefault="008F7ADA" w:rsidP="008F7ADA">
      <w:pPr>
        <w:rPr>
          <w:b/>
          <w:bCs/>
          <w:sz w:val="24"/>
          <w:szCs w:val="24"/>
        </w:rPr>
      </w:pPr>
    </w:p>
    <w:sectPr w:rsidR="008F7ADA" w:rsidRPr="008F7ADA" w:rsidSect="00983DC4">
      <w:headerReference w:type="even" r:id="rId33"/>
      <w:headerReference w:type="default" r:id="rId34"/>
      <w:footerReference w:type="default" r:id="rId35"/>
      <w:headerReference w:type="first" r:id="rId36"/>
      <w:footerReference w:type="firs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602DD" w14:textId="77777777" w:rsidR="00F625E6" w:rsidRDefault="00F625E6" w:rsidP="000605F0">
      <w:pPr>
        <w:spacing w:after="0" w:line="240" w:lineRule="auto"/>
      </w:pPr>
      <w:r>
        <w:separator/>
      </w:r>
    </w:p>
  </w:endnote>
  <w:endnote w:type="continuationSeparator" w:id="0">
    <w:p w14:paraId="4CC19705" w14:textId="77777777" w:rsidR="00F625E6" w:rsidRDefault="00F625E6"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330CF9A8" w14:textId="77777777" w:rsidTr="59AFDC2A">
      <w:tc>
        <w:tcPr>
          <w:tcW w:w="3005" w:type="dxa"/>
        </w:tcPr>
        <w:p w14:paraId="49910263" w14:textId="78409505" w:rsidR="59AFDC2A" w:rsidRDefault="59AFDC2A" w:rsidP="59AFDC2A">
          <w:pPr>
            <w:pStyle w:val="Header"/>
            <w:ind w:left="-115"/>
          </w:pPr>
        </w:p>
      </w:tc>
      <w:tc>
        <w:tcPr>
          <w:tcW w:w="3005" w:type="dxa"/>
        </w:tcPr>
        <w:p w14:paraId="0C17C18A" w14:textId="6BAEADAE" w:rsidR="59AFDC2A" w:rsidRDefault="59AFDC2A" w:rsidP="59AFDC2A">
          <w:pPr>
            <w:pStyle w:val="Header"/>
            <w:jc w:val="center"/>
          </w:pPr>
        </w:p>
      </w:tc>
      <w:tc>
        <w:tcPr>
          <w:tcW w:w="3005" w:type="dxa"/>
        </w:tcPr>
        <w:p w14:paraId="00B952A5" w14:textId="37E1281D" w:rsidR="59AFDC2A" w:rsidRDefault="59AFDC2A" w:rsidP="59AFDC2A">
          <w:pPr>
            <w:pStyle w:val="Header"/>
            <w:ind w:right="-115"/>
            <w:jc w:val="right"/>
          </w:pPr>
        </w:p>
      </w:tc>
    </w:tr>
  </w:tbl>
  <w:p w14:paraId="44F88DF1" w14:textId="1DDC61A5" w:rsidR="59AFDC2A" w:rsidRDefault="59AFDC2A" w:rsidP="59AFDC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71777BE2" w14:textId="77777777" w:rsidTr="59AFDC2A">
      <w:tc>
        <w:tcPr>
          <w:tcW w:w="3005" w:type="dxa"/>
        </w:tcPr>
        <w:p w14:paraId="69B3580A" w14:textId="34884F59" w:rsidR="59AFDC2A" w:rsidRDefault="59AFDC2A" w:rsidP="59AFDC2A">
          <w:pPr>
            <w:pStyle w:val="Header"/>
            <w:ind w:left="-115"/>
          </w:pPr>
        </w:p>
      </w:tc>
      <w:tc>
        <w:tcPr>
          <w:tcW w:w="3005" w:type="dxa"/>
        </w:tcPr>
        <w:p w14:paraId="3DFBC0E5" w14:textId="5580A427" w:rsidR="59AFDC2A" w:rsidRDefault="59AFDC2A" w:rsidP="59AFDC2A">
          <w:pPr>
            <w:pStyle w:val="Header"/>
            <w:jc w:val="center"/>
          </w:pPr>
        </w:p>
      </w:tc>
      <w:tc>
        <w:tcPr>
          <w:tcW w:w="3005" w:type="dxa"/>
        </w:tcPr>
        <w:p w14:paraId="2F6E402B" w14:textId="69017F52" w:rsidR="59AFDC2A" w:rsidRDefault="59AFDC2A" w:rsidP="59AFDC2A">
          <w:pPr>
            <w:pStyle w:val="Header"/>
            <w:ind w:right="-115"/>
            <w:jc w:val="right"/>
          </w:pPr>
        </w:p>
      </w:tc>
    </w:tr>
  </w:tbl>
  <w:p w14:paraId="7D6ED93A" w14:textId="57E07E48" w:rsidR="59AFDC2A" w:rsidRDefault="59AFDC2A" w:rsidP="59AFD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95318" w14:textId="77777777" w:rsidR="00F625E6" w:rsidRDefault="00F625E6" w:rsidP="000605F0">
      <w:pPr>
        <w:spacing w:after="0" w:line="240" w:lineRule="auto"/>
      </w:pPr>
      <w:r>
        <w:separator/>
      </w:r>
    </w:p>
  </w:footnote>
  <w:footnote w:type="continuationSeparator" w:id="0">
    <w:p w14:paraId="6E6BDDE0" w14:textId="77777777" w:rsidR="00F625E6" w:rsidRDefault="00F625E6"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02D9F8AA" w:rsidR="000605F0" w:rsidRDefault="00983DC4" w:rsidP="004E58F2">
    <w:pPr>
      <w:pStyle w:val="Header"/>
      <w:ind w:right="360"/>
    </w:pPr>
    <w:r w:rsidRPr="00984185">
      <w:t xml:space="preserve">Version </w:t>
    </w:r>
    <w:r w:rsidR="00955A5C">
      <w:t>5</w:t>
    </w:r>
    <w:r w:rsidRPr="00984185">
      <w:t xml:space="preserve">, </w:t>
    </w:r>
    <w:r w:rsidR="00955A5C">
      <w:t>19</w:t>
    </w:r>
    <w:r w:rsidRPr="00984185">
      <w:t>/</w:t>
    </w:r>
    <w:r w:rsidR="00955A5C">
      <w:t>01</w:t>
    </w:r>
    <w:r w:rsidRPr="00984185">
      <w:t>/202</w:t>
    </w:r>
    <w:r w:rsidR="00955A5C">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72BF" w14:textId="25F61F54" w:rsidR="00224E0B" w:rsidRPr="00EA3D1C" w:rsidRDefault="00EA3D1C" w:rsidP="00EA3D1C">
    <w:pPr>
      <w:pStyle w:val="Header"/>
    </w:pPr>
    <w:r w:rsidRPr="00EA3D1C">
      <w:t>Version 1, 1/1/2022</w:t>
    </w:r>
  </w:p>
</w:hdr>
</file>

<file path=word/intelligence.xml><?xml version="1.0" encoding="utf-8"?>
<int:Intelligence xmlns:int="http://schemas.microsoft.com/office/intelligence/2019/intelligence">
  <int:IntelligenceSettings/>
  <int:Manifest>
    <int:ParagraphRange paragraphId="446686405" textId="445233163" start="199" length="9" invalidationStart="199" invalidationLength="9" id="hFtsTMWj"/>
  </int:Manifest>
  <int:Observations>
    <int:Content id="hFtsTMW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31897122">
    <w:abstractNumId w:val="8"/>
  </w:num>
  <w:num w:numId="2" w16cid:durableId="1915123286">
    <w:abstractNumId w:val="9"/>
  </w:num>
  <w:num w:numId="3" w16cid:durableId="1079132278">
    <w:abstractNumId w:val="0"/>
  </w:num>
  <w:num w:numId="4" w16cid:durableId="1234317939">
    <w:abstractNumId w:val="5"/>
  </w:num>
  <w:num w:numId="5" w16cid:durableId="1772898011">
    <w:abstractNumId w:val="1"/>
  </w:num>
  <w:num w:numId="6" w16cid:durableId="1669407313">
    <w:abstractNumId w:val="4"/>
  </w:num>
  <w:num w:numId="7" w16cid:durableId="439033105">
    <w:abstractNumId w:val="7"/>
  </w:num>
  <w:num w:numId="8" w16cid:durableId="1119833216">
    <w:abstractNumId w:val="3"/>
  </w:num>
  <w:num w:numId="9" w16cid:durableId="455952419">
    <w:abstractNumId w:val="6"/>
  </w:num>
  <w:num w:numId="10" w16cid:durableId="2055036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449DD"/>
    <w:rsid w:val="00053429"/>
    <w:rsid w:val="000605F0"/>
    <w:rsid w:val="00061536"/>
    <w:rsid w:val="00065893"/>
    <w:rsid w:val="00081726"/>
    <w:rsid w:val="000E5A82"/>
    <w:rsid w:val="0012329E"/>
    <w:rsid w:val="0013288A"/>
    <w:rsid w:val="00133B4B"/>
    <w:rsid w:val="001377C4"/>
    <w:rsid w:val="00141AE9"/>
    <w:rsid w:val="001738B2"/>
    <w:rsid w:val="00182827"/>
    <w:rsid w:val="001A2524"/>
    <w:rsid w:val="001A48A9"/>
    <w:rsid w:val="001B4D19"/>
    <w:rsid w:val="001D613E"/>
    <w:rsid w:val="001E3572"/>
    <w:rsid w:val="001F1333"/>
    <w:rsid w:val="00204770"/>
    <w:rsid w:val="00224E0B"/>
    <w:rsid w:val="00225309"/>
    <w:rsid w:val="0022533D"/>
    <w:rsid w:val="002262CD"/>
    <w:rsid w:val="002270E1"/>
    <w:rsid w:val="00230A2D"/>
    <w:rsid w:val="002316E8"/>
    <w:rsid w:val="00233714"/>
    <w:rsid w:val="0025394A"/>
    <w:rsid w:val="0029029C"/>
    <w:rsid w:val="002A68C5"/>
    <w:rsid w:val="002A717C"/>
    <w:rsid w:val="002B2047"/>
    <w:rsid w:val="002B35C4"/>
    <w:rsid w:val="002C5172"/>
    <w:rsid w:val="002E06B3"/>
    <w:rsid w:val="0031210B"/>
    <w:rsid w:val="00312F7A"/>
    <w:rsid w:val="0034236D"/>
    <w:rsid w:val="003508ED"/>
    <w:rsid w:val="003A5886"/>
    <w:rsid w:val="003D3479"/>
    <w:rsid w:val="003D5BD6"/>
    <w:rsid w:val="00410DFF"/>
    <w:rsid w:val="00412F1C"/>
    <w:rsid w:val="0041623D"/>
    <w:rsid w:val="004162E2"/>
    <w:rsid w:val="004439C1"/>
    <w:rsid w:val="004508EE"/>
    <w:rsid w:val="0045343B"/>
    <w:rsid w:val="004557BA"/>
    <w:rsid w:val="00483FE0"/>
    <w:rsid w:val="004C3406"/>
    <w:rsid w:val="004D563F"/>
    <w:rsid w:val="004D6AD3"/>
    <w:rsid w:val="004E58F2"/>
    <w:rsid w:val="004E7100"/>
    <w:rsid w:val="004F2284"/>
    <w:rsid w:val="00523A6B"/>
    <w:rsid w:val="005303E9"/>
    <w:rsid w:val="00535087"/>
    <w:rsid w:val="0054630D"/>
    <w:rsid w:val="005464B0"/>
    <w:rsid w:val="0058791F"/>
    <w:rsid w:val="005A0CA7"/>
    <w:rsid w:val="005A2498"/>
    <w:rsid w:val="005A3CC4"/>
    <w:rsid w:val="005A52FE"/>
    <w:rsid w:val="005E085E"/>
    <w:rsid w:val="005E74D0"/>
    <w:rsid w:val="00606293"/>
    <w:rsid w:val="0065744F"/>
    <w:rsid w:val="00672E75"/>
    <w:rsid w:val="0067659E"/>
    <w:rsid w:val="006A0DF9"/>
    <w:rsid w:val="006A4D2D"/>
    <w:rsid w:val="006B54ED"/>
    <w:rsid w:val="006D5CFF"/>
    <w:rsid w:val="006E081D"/>
    <w:rsid w:val="006E51EB"/>
    <w:rsid w:val="006F726F"/>
    <w:rsid w:val="00716511"/>
    <w:rsid w:val="00727EE4"/>
    <w:rsid w:val="00733A76"/>
    <w:rsid w:val="00742788"/>
    <w:rsid w:val="00760C6D"/>
    <w:rsid w:val="007932C7"/>
    <w:rsid w:val="007A0971"/>
    <w:rsid w:val="007D27DD"/>
    <w:rsid w:val="007D2C54"/>
    <w:rsid w:val="007D5FC9"/>
    <w:rsid w:val="007E17B8"/>
    <w:rsid w:val="007E7335"/>
    <w:rsid w:val="008147D6"/>
    <w:rsid w:val="0082262E"/>
    <w:rsid w:val="008230E2"/>
    <w:rsid w:val="0082392B"/>
    <w:rsid w:val="0083085C"/>
    <w:rsid w:val="0084060A"/>
    <w:rsid w:val="008445B2"/>
    <w:rsid w:val="008456F8"/>
    <w:rsid w:val="00875C9C"/>
    <w:rsid w:val="008802E9"/>
    <w:rsid w:val="008808A3"/>
    <w:rsid w:val="00883F23"/>
    <w:rsid w:val="0089505B"/>
    <w:rsid w:val="008B4EFB"/>
    <w:rsid w:val="008C37F4"/>
    <w:rsid w:val="008E7C81"/>
    <w:rsid w:val="008F7ADA"/>
    <w:rsid w:val="00907B75"/>
    <w:rsid w:val="009215D0"/>
    <w:rsid w:val="00930254"/>
    <w:rsid w:val="00932979"/>
    <w:rsid w:val="00944265"/>
    <w:rsid w:val="0095452E"/>
    <w:rsid w:val="00955A5C"/>
    <w:rsid w:val="00977082"/>
    <w:rsid w:val="0097733E"/>
    <w:rsid w:val="00983DC4"/>
    <w:rsid w:val="00984185"/>
    <w:rsid w:val="00990874"/>
    <w:rsid w:val="009A2941"/>
    <w:rsid w:val="009C2E6A"/>
    <w:rsid w:val="009C441E"/>
    <w:rsid w:val="009C4795"/>
    <w:rsid w:val="009D4150"/>
    <w:rsid w:val="009D6B23"/>
    <w:rsid w:val="009F0D7A"/>
    <w:rsid w:val="00A02C1C"/>
    <w:rsid w:val="00A03ED5"/>
    <w:rsid w:val="00A136B7"/>
    <w:rsid w:val="00A16C95"/>
    <w:rsid w:val="00A263DE"/>
    <w:rsid w:val="00A62954"/>
    <w:rsid w:val="00A77AA1"/>
    <w:rsid w:val="00A8739B"/>
    <w:rsid w:val="00AC0092"/>
    <w:rsid w:val="00AC77FF"/>
    <w:rsid w:val="00AD5208"/>
    <w:rsid w:val="00AE2362"/>
    <w:rsid w:val="00AE236D"/>
    <w:rsid w:val="00AE648E"/>
    <w:rsid w:val="00AE7B5B"/>
    <w:rsid w:val="00AF69CE"/>
    <w:rsid w:val="00B1293E"/>
    <w:rsid w:val="00B31A2F"/>
    <w:rsid w:val="00B3542E"/>
    <w:rsid w:val="00BC017D"/>
    <w:rsid w:val="00BD1AAE"/>
    <w:rsid w:val="00BD25AF"/>
    <w:rsid w:val="00BD7DDF"/>
    <w:rsid w:val="00BE3527"/>
    <w:rsid w:val="00BF0A3B"/>
    <w:rsid w:val="00BF100B"/>
    <w:rsid w:val="00C06CE2"/>
    <w:rsid w:val="00C17AA8"/>
    <w:rsid w:val="00C21F9D"/>
    <w:rsid w:val="00C5439C"/>
    <w:rsid w:val="00C96D7D"/>
    <w:rsid w:val="00CB6A49"/>
    <w:rsid w:val="00CD0B88"/>
    <w:rsid w:val="00CF0C7E"/>
    <w:rsid w:val="00CF757A"/>
    <w:rsid w:val="00CF7B09"/>
    <w:rsid w:val="00D21400"/>
    <w:rsid w:val="00D32B07"/>
    <w:rsid w:val="00D33879"/>
    <w:rsid w:val="00D5234F"/>
    <w:rsid w:val="00D541A8"/>
    <w:rsid w:val="00D719D7"/>
    <w:rsid w:val="00D74B87"/>
    <w:rsid w:val="00D83A26"/>
    <w:rsid w:val="00DD0125"/>
    <w:rsid w:val="00DD03AA"/>
    <w:rsid w:val="00DF2FD6"/>
    <w:rsid w:val="00E10D6F"/>
    <w:rsid w:val="00E17C89"/>
    <w:rsid w:val="00E27A36"/>
    <w:rsid w:val="00E57E92"/>
    <w:rsid w:val="00E624B9"/>
    <w:rsid w:val="00E67B5A"/>
    <w:rsid w:val="00EA3D1C"/>
    <w:rsid w:val="00EC25CA"/>
    <w:rsid w:val="00ED24AC"/>
    <w:rsid w:val="00ED43D3"/>
    <w:rsid w:val="00ED7200"/>
    <w:rsid w:val="00F04C54"/>
    <w:rsid w:val="00F32D03"/>
    <w:rsid w:val="00F368D3"/>
    <w:rsid w:val="00F427E2"/>
    <w:rsid w:val="00F461D5"/>
    <w:rsid w:val="00F56B82"/>
    <w:rsid w:val="00F625E6"/>
    <w:rsid w:val="00F6409A"/>
    <w:rsid w:val="00F71B57"/>
    <w:rsid w:val="00FA1063"/>
    <w:rsid w:val="00FA2559"/>
    <w:rsid w:val="00FB2EA8"/>
    <w:rsid w:val="00FB410E"/>
    <w:rsid w:val="00FD2AAA"/>
    <w:rsid w:val="01752E13"/>
    <w:rsid w:val="032A26D1"/>
    <w:rsid w:val="03336A9C"/>
    <w:rsid w:val="034A0978"/>
    <w:rsid w:val="040D6709"/>
    <w:rsid w:val="045F836C"/>
    <w:rsid w:val="054D0226"/>
    <w:rsid w:val="05F41C2B"/>
    <w:rsid w:val="061A73D6"/>
    <w:rsid w:val="063BD268"/>
    <w:rsid w:val="07E46F97"/>
    <w:rsid w:val="0824B6CC"/>
    <w:rsid w:val="08663F2B"/>
    <w:rsid w:val="08FF3969"/>
    <w:rsid w:val="0B50E571"/>
    <w:rsid w:val="0D81C35E"/>
    <w:rsid w:val="0F6E2B56"/>
    <w:rsid w:val="11E8876E"/>
    <w:rsid w:val="13D73F72"/>
    <w:rsid w:val="13DCADAD"/>
    <w:rsid w:val="14619A2A"/>
    <w:rsid w:val="15F15CB3"/>
    <w:rsid w:val="16022B5E"/>
    <w:rsid w:val="18460BC6"/>
    <w:rsid w:val="1B28C1D5"/>
    <w:rsid w:val="1B68166E"/>
    <w:rsid w:val="1B7D635E"/>
    <w:rsid w:val="1B889355"/>
    <w:rsid w:val="1CE17D61"/>
    <w:rsid w:val="1D37BB45"/>
    <w:rsid w:val="1E71C26B"/>
    <w:rsid w:val="1F2B5F5F"/>
    <w:rsid w:val="1F933715"/>
    <w:rsid w:val="207E0F61"/>
    <w:rsid w:val="216C9D72"/>
    <w:rsid w:val="21A9632D"/>
    <w:rsid w:val="25FA8F8D"/>
    <w:rsid w:val="263775E1"/>
    <w:rsid w:val="27970470"/>
    <w:rsid w:val="285B231F"/>
    <w:rsid w:val="288AE8B0"/>
    <w:rsid w:val="2926BE32"/>
    <w:rsid w:val="299C668C"/>
    <w:rsid w:val="2AC21FB5"/>
    <w:rsid w:val="2B3836ED"/>
    <w:rsid w:val="2B843265"/>
    <w:rsid w:val="2C4D4C31"/>
    <w:rsid w:val="2CD4074E"/>
    <w:rsid w:val="2E847A3E"/>
    <w:rsid w:val="31B05603"/>
    <w:rsid w:val="329A218D"/>
    <w:rsid w:val="35DC47B4"/>
    <w:rsid w:val="3638563C"/>
    <w:rsid w:val="37385027"/>
    <w:rsid w:val="37463998"/>
    <w:rsid w:val="380C3BF3"/>
    <w:rsid w:val="389EB612"/>
    <w:rsid w:val="3A94DFA1"/>
    <w:rsid w:val="3B0A3A54"/>
    <w:rsid w:val="3B739C23"/>
    <w:rsid w:val="3BF9B016"/>
    <w:rsid w:val="3C27DB76"/>
    <w:rsid w:val="3D958077"/>
    <w:rsid w:val="3E4842FB"/>
    <w:rsid w:val="3EC2C004"/>
    <w:rsid w:val="3F60FF3E"/>
    <w:rsid w:val="4268F19A"/>
    <w:rsid w:val="44BF582A"/>
    <w:rsid w:val="45351416"/>
    <w:rsid w:val="454424CE"/>
    <w:rsid w:val="464AABC9"/>
    <w:rsid w:val="467C5871"/>
    <w:rsid w:val="4687E691"/>
    <w:rsid w:val="4774E611"/>
    <w:rsid w:val="47B66FCF"/>
    <w:rsid w:val="47C89850"/>
    <w:rsid w:val="4876FD22"/>
    <w:rsid w:val="48C2A545"/>
    <w:rsid w:val="49D592D9"/>
    <w:rsid w:val="4A0A86C4"/>
    <w:rsid w:val="4ACFBD5E"/>
    <w:rsid w:val="4C24B855"/>
    <w:rsid w:val="4F39DD5F"/>
    <w:rsid w:val="4F6235DC"/>
    <w:rsid w:val="50C7ABD5"/>
    <w:rsid w:val="51A068F5"/>
    <w:rsid w:val="53AA4782"/>
    <w:rsid w:val="53D09DF7"/>
    <w:rsid w:val="53FDBC08"/>
    <w:rsid w:val="55BEA3AC"/>
    <w:rsid w:val="55E25BE9"/>
    <w:rsid w:val="582C3FAF"/>
    <w:rsid w:val="5844EB33"/>
    <w:rsid w:val="59630EE8"/>
    <w:rsid w:val="59AFDC2A"/>
    <w:rsid w:val="5A0542AF"/>
    <w:rsid w:val="5AEBB422"/>
    <w:rsid w:val="5D4AAD22"/>
    <w:rsid w:val="5E8B4505"/>
    <w:rsid w:val="5E913125"/>
    <w:rsid w:val="5E92D613"/>
    <w:rsid w:val="5F45732A"/>
    <w:rsid w:val="5F704D6B"/>
    <w:rsid w:val="61343338"/>
    <w:rsid w:val="622790C9"/>
    <w:rsid w:val="62EFC72B"/>
    <w:rsid w:val="63064E26"/>
    <w:rsid w:val="639F18FB"/>
    <w:rsid w:val="649F74BE"/>
    <w:rsid w:val="64A21E87"/>
    <w:rsid w:val="64F96C77"/>
    <w:rsid w:val="6508BC7B"/>
    <w:rsid w:val="6582EBE2"/>
    <w:rsid w:val="65DF74AB"/>
    <w:rsid w:val="66DD8D6C"/>
    <w:rsid w:val="678BE586"/>
    <w:rsid w:val="67B9A61A"/>
    <w:rsid w:val="6A1F25E7"/>
    <w:rsid w:val="6B01039B"/>
    <w:rsid w:val="6BE875B5"/>
    <w:rsid w:val="6E1D356F"/>
    <w:rsid w:val="6EECEB74"/>
    <w:rsid w:val="6FA83026"/>
    <w:rsid w:val="709E5762"/>
    <w:rsid w:val="748366B3"/>
    <w:rsid w:val="7558FAAC"/>
    <w:rsid w:val="75EB1EC9"/>
    <w:rsid w:val="76AA9D43"/>
    <w:rsid w:val="781679CB"/>
    <w:rsid w:val="785F28AB"/>
    <w:rsid w:val="791DC8B7"/>
    <w:rsid w:val="7B1F14EB"/>
    <w:rsid w:val="7BB30BBC"/>
    <w:rsid w:val="7C8E8C60"/>
    <w:rsid w:val="7CD48FD3"/>
    <w:rsid w:val="7E3D8D50"/>
    <w:rsid w:val="7FE2323D"/>
    <w:rsid w:val="7FFBC9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unhideWhenUsed/>
    <w:rsid w:val="00742788"/>
    <w:rPr>
      <w:sz w:val="16"/>
      <w:szCs w:val="16"/>
    </w:rPr>
  </w:style>
  <w:style w:type="paragraph" w:styleId="CommentText">
    <w:name w:val="annotation text"/>
    <w:basedOn w:val="Normal"/>
    <w:link w:val="CommentTextChar"/>
    <w:unhideWhenUsed/>
    <w:rsid w:val="00742788"/>
    <w:pPr>
      <w:spacing w:line="240" w:lineRule="auto"/>
    </w:pPr>
    <w:rPr>
      <w:sz w:val="20"/>
      <w:szCs w:val="20"/>
    </w:rPr>
  </w:style>
  <w:style w:type="character" w:customStyle="1" w:styleId="CommentTextChar">
    <w:name w:val="Comment Text Char"/>
    <w:basedOn w:val="DefaultParagraphFont"/>
    <w:link w:val="CommentText"/>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character" w:styleId="UnresolvedMention">
    <w:name w:val="Unresolved Mention"/>
    <w:basedOn w:val="DefaultParagraphFont"/>
    <w:uiPriority w:val="99"/>
    <w:semiHidden/>
    <w:unhideWhenUsed/>
    <w:rsid w:val="00523A6B"/>
    <w:rPr>
      <w:color w:val="605E5C"/>
      <w:shd w:val="clear" w:color="auto" w:fill="E1DFDD"/>
    </w:rPr>
  </w:style>
  <w:style w:type="paragraph" w:styleId="Revision">
    <w:name w:val="Revision"/>
    <w:hidden/>
    <w:uiPriority w:val="99"/>
    <w:semiHidden/>
    <w:rsid w:val="00B354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9378">
      <w:bodyDiv w:val="1"/>
      <w:marLeft w:val="0"/>
      <w:marRight w:val="0"/>
      <w:marTop w:val="0"/>
      <w:marBottom w:val="0"/>
      <w:divBdr>
        <w:top w:val="none" w:sz="0" w:space="0" w:color="auto"/>
        <w:left w:val="none" w:sz="0" w:space="0" w:color="auto"/>
        <w:bottom w:val="none" w:sz="0" w:space="0" w:color="auto"/>
        <w:right w:val="none" w:sz="0" w:space="0" w:color="auto"/>
      </w:divBdr>
    </w:div>
    <w:div w:id="151720159">
      <w:bodyDiv w:val="1"/>
      <w:marLeft w:val="0"/>
      <w:marRight w:val="0"/>
      <w:marTop w:val="0"/>
      <w:marBottom w:val="0"/>
      <w:divBdr>
        <w:top w:val="none" w:sz="0" w:space="0" w:color="auto"/>
        <w:left w:val="none" w:sz="0" w:space="0" w:color="auto"/>
        <w:bottom w:val="none" w:sz="0" w:space="0" w:color="auto"/>
        <w:right w:val="none" w:sz="0" w:space="0" w:color="auto"/>
      </w:divBdr>
    </w:div>
    <w:div w:id="357659622">
      <w:bodyDiv w:val="1"/>
      <w:marLeft w:val="0"/>
      <w:marRight w:val="0"/>
      <w:marTop w:val="0"/>
      <w:marBottom w:val="0"/>
      <w:divBdr>
        <w:top w:val="none" w:sz="0" w:space="0" w:color="auto"/>
        <w:left w:val="none" w:sz="0" w:space="0" w:color="auto"/>
        <w:bottom w:val="none" w:sz="0" w:space="0" w:color="auto"/>
        <w:right w:val="none" w:sz="0" w:space="0" w:color="auto"/>
      </w:divBdr>
    </w:div>
    <w:div w:id="527527801">
      <w:bodyDiv w:val="1"/>
      <w:marLeft w:val="0"/>
      <w:marRight w:val="0"/>
      <w:marTop w:val="0"/>
      <w:marBottom w:val="0"/>
      <w:divBdr>
        <w:top w:val="none" w:sz="0" w:space="0" w:color="auto"/>
        <w:left w:val="none" w:sz="0" w:space="0" w:color="auto"/>
        <w:bottom w:val="none" w:sz="0" w:space="0" w:color="auto"/>
        <w:right w:val="none" w:sz="0" w:space="0" w:color="auto"/>
      </w:divBdr>
    </w:div>
    <w:div w:id="655885411">
      <w:bodyDiv w:val="1"/>
      <w:marLeft w:val="0"/>
      <w:marRight w:val="0"/>
      <w:marTop w:val="0"/>
      <w:marBottom w:val="0"/>
      <w:divBdr>
        <w:top w:val="none" w:sz="0" w:space="0" w:color="auto"/>
        <w:left w:val="none" w:sz="0" w:space="0" w:color="auto"/>
        <w:bottom w:val="none" w:sz="0" w:space="0" w:color="auto"/>
        <w:right w:val="none" w:sz="0" w:space="0" w:color="auto"/>
      </w:divBdr>
    </w:div>
    <w:div w:id="702829756">
      <w:bodyDiv w:val="1"/>
      <w:marLeft w:val="0"/>
      <w:marRight w:val="0"/>
      <w:marTop w:val="0"/>
      <w:marBottom w:val="0"/>
      <w:divBdr>
        <w:top w:val="none" w:sz="0" w:space="0" w:color="auto"/>
        <w:left w:val="none" w:sz="0" w:space="0" w:color="auto"/>
        <w:bottom w:val="none" w:sz="0" w:space="0" w:color="auto"/>
        <w:right w:val="none" w:sz="0" w:space="0" w:color="auto"/>
      </w:divBdr>
    </w:div>
    <w:div w:id="827479387">
      <w:bodyDiv w:val="1"/>
      <w:marLeft w:val="0"/>
      <w:marRight w:val="0"/>
      <w:marTop w:val="0"/>
      <w:marBottom w:val="0"/>
      <w:divBdr>
        <w:top w:val="none" w:sz="0" w:space="0" w:color="auto"/>
        <w:left w:val="none" w:sz="0" w:space="0" w:color="auto"/>
        <w:bottom w:val="none" w:sz="0" w:space="0" w:color="auto"/>
        <w:right w:val="none" w:sz="0" w:space="0" w:color="auto"/>
      </w:divBdr>
    </w:div>
    <w:div w:id="930939866">
      <w:bodyDiv w:val="1"/>
      <w:marLeft w:val="0"/>
      <w:marRight w:val="0"/>
      <w:marTop w:val="0"/>
      <w:marBottom w:val="0"/>
      <w:divBdr>
        <w:top w:val="none" w:sz="0" w:space="0" w:color="auto"/>
        <w:left w:val="none" w:sz="0" w:space="0" w:color="auto"/>
        <w:bottom w:val="none" w:sz="0" w:space="0" w:color="auto"/>
        <w:right w:val="none" w:sz="0" w:space="0" w:color="auto"/>
      </w:divBdr>
    </w:div>
    <w:div w:id="1130436212">
      <w:bodyDiv w:val="1"/>
      <w:marLeft w:val="0"/>
      <w:marRight w:val="0"/>
      <w:marTop w:val="0"/>
      <w:marBottom w:val="0"/>
      <w:divBdr>
        <w:top w:val="none" w:sz="0" w:space="0" w:color="auto"/>
        <w:left w:val="none" w:sz="0" w:space="0" w:color="auto"/>
        <w:bottom w:val="none" w:sz="0" w:space="0" w:color="auto"/>
        <w:right w:val="none" w:sz="0" w:space="0" w:color="auto"/>
      </w:divBdr>
    </w:div>
    <w:div w:id="1164279471">
      <w:bodyDiv w:val="1"/>
      <w:marLeft w:val="0"/>
      <w:marRight w:val="0"/>
      <w:marTop w:val="0"/>
      <w:marBottom w:val="0"/>
      <w:divBdr>
        <w:top w:val="none" w:sz="0" w:space="0" w:color="auto"/>
        <w:left w:val="none" w:sz="0" w:space="0" w:color="auto"/>
        <w:bottom w:val="none" w:sz="0" w:space="0" w:color="auto"/>
        <w:right w:val="none" w:sz="0" w:space="0" w:color="auto"/>
      </w:divBdr>
    </w:div>
    <w:div w:id="1384020525">
      <w:bodyDiv w:val="1"/>
      <w:marLeft w:val="0"/>
      <w:marRight w:val="0"/>
      <w:marTop w:val="0"/>
      <w:marBottom w:val="0"/>
      <w:divBdr>
        <w:top w:val="none" w:sz="0" w:space="0" w:color="auto"/>
        <w:left w:val="none" w:sz="0" w:space="0" w:color="auto"/>
        <w:bottom w:val="none" w:sz="0" w:space="0" w:color="auto"/>
        <w:right w:val="none" w:sz="0" w:space="0" w:color="auto"/>
      </w:divBdr>
    </w:div>
    <w:div w:id="1529681263">
      <w:bodyDiv w:val="1"/>
      <w:marLeft w:val="0"/>
      <w:marRight w:val="0"/>
      <w:marTop w:val="0"/>
      <w:marBottom w:val="0"/>
      <w:divBdr>
        <w:top w:val="none" w:sz="0" w:space="0" w:color="auto"/>
        <w:left w:val="none" w:sz="0" w:space="0" w:color="auto"/>
        <w:bottom w:val="none" w:sz="0" w:space="0" w:color="auto"/>
        <w:right w:val="none" w:sz="0" w:space="0" w:color="auto"/>
      </w:divBdr>
    </w:div>
    <w:div w:id="1625191369">
      <w:bodyDiv w:val="1"/>
      <w:marLeft w:val="0"/>
      <w:marRight w:val="0"/>
      <w:marTop w:val="0"/>
      <w:marBottom w:val="0"/>
      <w:divBdr>
        <w:top w:val="none" w:sz="0" w:space="0" w:color="auto"/>
        <w:left w:val="none" w:sz="0" w:space="0" w:color="auto"/>
        <w:bottom w:val="none" w:sz="0" w:space="0" w:color="auto"/>
        <w:right w:val="none" w:sz="0" w:space="0" w:color="auto"/>
      </w:divBdr>
    </w:div>
    <w:div w:id="1707439746">
      <w:bodyDiv w:val="1"/>
      <w:marLeft w:val="0"/>
      <w:marRight w:val="0"/>
      <w:marTop w:val="0"/>
      <w:marBottom w:val="0"/>
      <w:divBdr>
        <w:top w:val="none" w:sz="0" w:space="0" w:color="auto"/>
        <w:left w:val="none" w:sz="0" w:space="0" w:color="auto"/>
        <w:bottom w:val="none" w:sz="0" w:space="0" w:color="auto"/>
        <w:right w:val="none" w:sz="0" w:space="0" w:color="auto"/>
      </w:divBdr>
    </w:div>
    <w:div w:id="1957903234">
      <w:bodyDiv w:val="1"/>
      <w:marLeft w:val="0"/>
      <w:marRight w:val="0"/>
      <w:marTop w:val="0"/>
      <w:marBottom w:val="0"/>
      <w:divBdr>
        <w:top w:val="none" w:sz="0" w:space="0" w:color="auto"/>
        <w:left w:val="none" w:sz="0" w:space="0" w:color="auto"/>
        <w:bottom w:val="none" w:sz="0" w:space="0" w:color="auto"/>
        <w:right w:val="none" w:sz="0" w:space="0" w:color="auto"/>
      </w:divBdr>
    </w:div>
    <w:div w:id="1968275219">
      <w:bodyDiv w:val="1"/>
      <w:marLeft w:val="0"/>
      <w:marRight w:val="0"/>
      <w:marTop w:val="0"/>
      <w:marBottom w:val="0"/>
      <w:divBdr>
        <w:top w:val="none" w:sz="0" w:space="0" w:color="auto"/>
        <w:left w:val="none" w:sz="0" w:space="0" w:color="auto"/>
        <w:bottom w:val="none" w:sz="0" w:space="0" w:color="auto"/>
        <w:right w:val="none" w:sz="0" w:space="0" w:color="auto"/>
      </w:divBdr>
    </w:div>
    <w:div w:id="20754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tudentroom.co.uk/" TargetMode="External"/><Relationship Id="rId18" Type="http://schemas.openxmlformats.org/officeDocument/2006/relationships/hyperlink" Target="https://www.thestudentroom.co.uk/" TargetMode="External"/><Relationship Id="rId26" Type="http://schemas.openxmlformats.org/officeDocument/2006/relationships/hyperlink" Target="https://locator.apa.org" TargetMode="External"/><Relationship Id="rId39" Type="http://schemas.openxmlformats.org/officeDocument/2006/relationships/theme" Target="theme/theme1.xml"/><Relationship Id="rId21" Type="http://schemas.openxmlformats.org/officeDocument/2006/relationships/hyperlink" Target="http://www.allaboutcounseling.com"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ur03.safelinks.protection.outlook.com/?url=https%3A%2F%2Fwww.reddit.com%2Fr%2Ftakemysurvey&amp;data=05%7C01%7CJ.T.Juhl%40soton.ac.uk%7C03bb4fec74c44c9658a008da667d8e59%7C4a5378f929f44d3ebe89669d03ada9d8%7C0%7C0%7C637934986682772947%7CUnknown%7CTWFpbGZsb3d8eyJWIjoiMC4wLjAwMDAiLCJQIjoiV2luMzIiLCJBTiI6Ik1haWwiLCJXVCI6Mn0%3D%7C3000%7C%7C%7C&amp;sdata=rjHG5BManjye4xmMEZ80J1Dn5h0vNzziYhtuxPK7z1E%3D&amp;reserved=0" TargetMode="External"/><Relationship Id="rId17" Type="http://schemas.openxmlformats.org/officeDocument/2006/relationships/hyperlink" Target="https://eur03.safelinks.protection.outlook.com/?url=https%3A%2F%2Fwww.reddit.com%2Fr%2Ftakemysurvey&amp;data=05%7C01%7CJ.T.Juhl%40soton.ac.uk%7C03bb4fec74c44c9658a008da667d8e59%7C4a5378f929f44d3ebe89669d03ada9d8%7C0%7C0%7C637934986682772947%7CUnknown%7CTWFpbGZsb3d8eyJWIjoiMC4wLjAwMDAiLCJQIjoiV2luMzIiLCJBTiI6Ik1haWwiLCJXVCI6Mn0%3D%7C3000%7C%7C%7C&amp;sdata=rjHG5BManjye4xmMEZ80J1Dn5h0vNzziYhtuxPK7z1E%3D&amp;reserved=0" TargetMode="External"/><Relationship Id="rId25" Type="http://schemas.openxmlformats.org/officeDocument/2006/relationships/hyperlink" Target="https://www.nhs.uk/mental-health/talking-therapies-medicine-treatments/talking-therapies-and-counselling/nhs-talking-therapies/"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03.safelinks.protection.outlook.com/?url=https%3A%2F%2Fwww.reddit.com%2Fr%2FSampleSize%2F&amp;data=05%7C01%7CJ.T.Juhl%40soton.ac.uk%7C03bb4fec74c44c9658a008da667d8e59%7C4a5378f929f44d3ebe89669d03ada9d8%7C0%7C0%7C637934986682772947%7CUnknown%7CTWFpbGZsb3d8eyJWIjoiMC4wLjAwMDAiLCJQIjoiV2luMzIiLCJBTiI6Ik1haWwiLCJXVCI6Mn0%3D%7C3000%7C%7C%7C&amp;sdata=GD7gT%2BX%2B%2B25s%2BbiogL7b307kMx%2B4YV0Bus0qKr4Da48%3D&amp;reserved=0" TargetMode="External"/><Relationship Id="rId20" Type="http://schemas.openxmlformats.org/officeDocument/2006/relationships/hyperlink" Target="https://www.prolific.co/" TargetMode="External"/><Relationship Id="rId29" Type="http://schemas.openxmlformats.org/officeDocument/2006/relationships/hyperlink" Target="https://ada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3.safelinks.protection.outlook.com/?url=https%3A%2F%2Fwww.reddit.com%2Fr%2FSampleSize%2F&amp;data=05%7C01%7CJ.T.Juhl%40soton.ac.uk%7C03bb4fec74c44c9658a008da667d8e59%7C4a5378f929f44d3ebe89669d03ada9d8%7C0%7C0%7C637934986682772947%7CUnknown%7CTWFpbGZsb3d8eyJWIjoiMC4wLjAwMDAiLCJQIjoiV2luMzIiLCJBTiI6Ik1haWwiLCJXVCI6Mn0%3D%7C3000%7C%7C%7C&amp;sdata=GD7gT%2BX%2B%2B25s%2BbiogL7b307kMx%2B4YV0Bus0qKr4Da48%3D&amp;reserved=0" TargetMode="External"/><Relationship Id="rId24" Type="http://schemas.openxmlformats.org/officeDocument/2006/relationships/hyperlink" Target="https://www.mind.org.uk/" TargetMode="External"/><Relationship Id="rId32" Type="http://schemas.openxmlformats.org/officeDocument/2006/relationships/hyperlink" Target="https://www.southampton.ac.uk/assets/sharepoint/intranet/hr/How%20to/Policy%20-%20Lone%20working.pdf"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prolific.co/" TargetMode="External"/><Relationship Id="rId23" Type="http://schemas.openxmlformats.org/officeDocument/2006/relationships/hyperlink" Target="https://adaa.org/" TargetMode="External"/><Relationship Id="rId28" Type="http://schemas.openxmlformats.org/officeDocument/2006/relationships/hyperlink" Target="https://www.nami.org/Home" TargetMode="External"/><Relationship Id="rId36" Type="http://schemas.openxmlformats.org/officeDocument/2006/relationships/header" Target="header3.xml"/><Relationship Id="R6616e9b849d34409" Type="http://schemas.microsoft.com/office/2019/09/relationships/intelligence" Target="intelligence.xml"/><Relationship Id="rId10" Type="http://schemas.openxmlformats.org/officeDocument/2006/relationships/hyperlink" Target="file:///C:\Users\Luke\Desktop\Work\PhD\Thesis\Ethics%20Apps%20and%20Materials\Year%203\Mediation%20Study%20App\Final%20App\ep12g21@soton.ac.uk" TargetMode="External"/><Relationship Id="rId19" Type="http://schemas.openxmlformats.org/officeDocument/2006/relationships/hyperlink" Target="https://psych.hanover.edu/Research/exponnet.html" TargetMode="External"/><Relationship Id="rId31" Type="http://schemas.openxmlformats.org/officeDocument/2006/relationships/hyperlink" Target="https://www.mind.org.uk/" TargetMode="External"/><Relationship Id="rId4" Type="http://schemas.openxmlformats.org/officeDocument/2006/relationships/settings" Target="settings.xml"/><Relationship Id="rId9" Type="http://schemas.openxmlformats.org/officeDocument/2006/relationships/hyperlink" Target="mailto:bh2u21@soton.ac.uk" TargetMode="External"/><Relationship Id="rId14" Type="http://schemas.openxmlformats.org/officeDocument/2006/relationships/hyperlink" Target="https://psych.hanover.edu/Research/exponnet.html" TargetMode="External"/><Relationship Id="rId22" Type="http://schemas.openxmlformats.org/officeDocument/2006/relationships/hyperlink" Target="https://www.nami.org/Home" TargetMode="External"/><Relationship Id="rId27" Type="http://schemas.openxmlformats.org/officeDocument/2006/relationships/hyperlink" Target="http://www.allaboutcounseling.com" TargetMode="External"/><Relationship Id="rId30" Type="http://schemas.openxmlformats.org/officeDocument/2006/relationships/hyperlink" Target="https://www.nhs.uk/mental-health/talking-therapies-medicine-treatments/talking-therapies-and-counselling/nhs-talking-therapies/" TargetMode="External"/><Relationship Id="rId35" Type="http://schemas.openxmlformats.org/officeDocument/2006/relationships/footer" Target="footer1.xml"/><Relationship Id="rId8" Type="http://schemas.openxmlformats.org/officeDocument/2006/relationships/hyperlink" Target="mailto:jb11g21@soton.ac.uk"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A3570-8A10-47C4-8D66-8B4CB1A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2405</Words>
  <Characters>13714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Luke Chandaman</cp:lastModifiedBy>
  <cp:revision>2</cp:revision>
  <dcterms:created xsi:type="dcterms:W3CDTF">2024-01-19T14:34:00Z</dcterms:created>
  <dcterms:modified xsi:type="dcterms:W3CDTF">2024-01-19T14:34:00Z</dcterms:modified>
</cp:coreProperties>
</file>